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C73DF" w14:textId="77777777" w:rsidR="00BD4A6C" w:rsidRDefault="00BD4A6C" w:rsidP="00F534E3">
      <w:pPr>
        <w:pStyle w:val="paragraph"/>
        <w:spacing w:before="0" w:beforeAutospacing="0" w:after="0" w:afterAutospacing="0" w:line="276" w:lineRule="auto"/>
        <w:jc w:val="center"/>
        <w:rPr>
          <w:rFonts w:ascii="华文中宋" w:eastAsia="华文中宋" w:hAnsi="华文中宋" w:hint="eastAsia"/>
          <w:b/>
          <w:sz w:val="34"/>
          <w:szCs w:val="28"/>
        </w:rPr>
      </w:pPr>
    </w:p>
    <w:p w14:paraId="57EF2EE9" w14:textId="74A11200" w:rsidR="0070638F" w:rsidRPr="006A70FD" w:rsidRDefault="0070638F" w:rsidP="00F534E3">
      <w:pPr>
        <w:pStyle w:val="paragraph"/>
        <w:spacing w:before="0" w:beforeAutospacing="0" w:after="0" w:afterAutospacing="0" w:line="276" w:lineRule="auto"/>
        <w:jc w:val="center"/>
        <w:rPr>
          <w:rFonts w:ascii="华文中宋" w:eastAsia="华文中宋" w:hAnsi="华文中宋"/>
          <w:b/>
          <w:sz w:val="34"/>
          <w:szCs w:val="28"/>
        </w:rPr>
      </w:pPr>
      <w:r w:rsidRPr="006A70FD">
        <w:rPr>
          <w:rFonts w:ascii="华文中宋" w:eastAsia="华文中宋" w:hAnsi="华文中宋" w:hint="eastAsia"/>
          <w:b/>
          <w:sz w:val="34"/>
          <w:szCs w:val="28"/>
        </w:rPr>
        <w:t>“世界语言与文化</w:t>
      </w:r>
      <w:r w:rsidR="00BC6BD6" w:rsidRPr="006A70FD">
        <w:rPr>
          <w:rFonts w:ascii="华文中宋" w:eastAsia="华文中宋" w:hAnsi="华文中宋" w:hint="eastAsia"/>
          <w:b/>
          <w:sz w:val="34"/>
          <w:szCs w:val="28"/>
        </w:rPr>
        <w:t>研究</w:t>
      </w:r>
      <w:r w:rsidRPr="006A70FD">
        <w:rPr>
          <w:rFonts w:ascii="华文中宋" w:eastAsia="华文中宋" w:hAnsi="华文中宋" w:hint="eastAsia"/>
          <w:b/>
          <w:sz w:val="34"/>
          <w:szCs w:val="28"/>
        </w:rPr>
        <w:t>”</w:t>
      </w:r>
      <w:r w:rsidR="00BC6BD6" w:rsidRPr="006A70FD">
        <w:rPr>
          <w:rFonts w:ascii="华文中宋" w:eastAsia="华文中宋" w:hAnsi="华文中宋" w:hint="eastAsia"/>
          <w:b/>
          <w:sz w:val="34"/>
          <w:szCs w:val="28"/>
        </w:rPr>
        <w:t>课题</w:t>
      </w:r>
      <w:r w:rsidRPr="006A70FD">
        <w:rPr>
          <w:rFonts w:ascii="华文中宋" w:eastAsia="华文中宋" w:hAnsi="华文中宋" w:hint="eastAsia"/>
          <w:b/>
          <w:sz w:val="34"/>
          <w:szCs w:val="28"/>
        </w:rPr>
        <w:t>申报</w:t>
      </w:r>
      <w:r w:rsidR="00346FF4" w:rsidRPr="006A70FD">
        <w:rPr>
          <w:rFonts w:ascii="华文中宋" w:eastAsia="华文中宋" w:hAnsi="华文中宋" w:hint="eastAsia"/>
          <w:b/>
          <w:sz w:val="34"/>
          <w:szCs w:val="28"/>
        </w:rPr>
        <w:t>指南</w:t>
      </w:r>
    </w:p>
    <w:p w14:paraId="7C869DE3" w14:textId="5EFFF207" w:rsidR="00DD19CE" w:rsidRPr="006A70FD" w:rsidRDefault="00DD19CE" w:rsidP="00F534E3">
      <w:pPr>
        <w:pStyle w:val="paragraph"/>
        <w:spacing w:before="240" w:beforeAutospacing="0" w:after="240" w:afterAutospacing="0" w:line="276" w:lineRule="auto"/>
        <w:jc w:val="center"/>
        <w:rPr>
          <w:rFonts w:ascii="-webkit-standard" w:hAnsi="-webkit-standard" w:hint="eastAsia"/>
          <w:sz w:val="28"/>
          <w:szCs w:val="28"/>
        </w:rPr>
      </w:pPr>
      <w:r w:rsidRPr="006A70FD">
        <w:rPr>
          <w:rFonts w:ascii="华文中宋" w:eastAsia="华文中宋" w:hAnsi="华文中宋" w:hint="eastAsia"/>
          <w:sz w:val="28"/>
          <w:szCs w:val="28"/>
        </w:rPr>
        <w:t>（202</w:t>
      </w:r>
      <w:r w:rsidR="002D39E1">
        <w:rPr>
          <w:rFonts w:ascii="华文中宋" w:eastAsia="华文中宋" w:hAnsi="华文中宋"/>
          <w:sz w:val="28"/>
          <w:szCs w:val="28"/>
        </w:rPr>
        <w:t>3</w:t>
      </w:r>
      <w:r w:rsidRPr="006A70FD">
        <w:rPr>
          <w:rFonts w:ascii="华文中宋" w:eastAsia="华文中宋" w:hAnsi="华文中宋" w:hint="eastAsia"/>
          <w:sz w:val="28"/>
          <w:szCs w:val="28"/>
        </w:rPr>
        <w:t>年）</w:t>
      </w:r>
    </w:p>
    <w:p w14:paraId="65C2543F" w14:textId="5CE8362F" w:rsidR="000473BF" w:rsidRPr="006A70FD" w:rsidRDefault="00D35041" w:rsidP="00F534E3">
      <w:pPr>
        <w:pStyle w:val="paragraph"/>
        <w:spacing w:beforeLines="50" w:before="211" w:beforeAutospacing="0" w:after="0" w:afterAutospacing="0" w:line="276" w:lineRule="auto"/>
        <w:ind w:leftChars="-82" w:left="-197" w:firstLineChars="200" w:firstLine="560"/>
        <w:jc w:val="both"/>
        <w:rPr>
          <w:sz w:val="28"/>
          <w:szCs w:val="28"/>
          <w:shd w:val="clear" w:color="auto" w:fill="FFFFFF"/>
        </w:rPr>
      </w:pPr>
      <w:r w:rsidRPr="006A70FD">
        <w:rPr>
          <w:rFonts w:hint="eastAsia"/>
          <w:sz w:val="28"/>
          <w:szCs w:val="28"/>
          <w:shd w:val="clear" w:color="auto" w:fill="FFFFFF"/>
        </w:rPr>
        <w:t>“世界语言与文化研究”</w:t>
      </w:r>
      <w:r w:rsidR="00BC6BD6" w:rsidRPr="006A70FD">
        <w:rPr>
          <w:rFonts w:hint="eastAsia"/>
          <w:sz w:val="28"/>
          <w:szCs w:val="28"/>
          <w:shd w:val="clear" w:color="auto" w:fill="FFFFFF"/>
        </w:rPr>
        <w:t>课题</w:t>
      </w:r>
      <w:r w:rsidRPr="006A70FD">
        <w:rPr>
          <w:rFonts w:hint="eastAsia"/>
          <w:sz w:val="28"/>
          <w:szCs w:val="28"/>
          <w:shd w:val="clear" w:color="auto" w:fill="FFFFFF"/>
        </w:rPr>
        <w:t>由中国外语战略研究中心</w:t>
      </w:r>
      <w:r w:rsidR="00DF3211">
        <w:rPr>
          <w:rFonts w:hint="eastAsia"/>
          <w:sz w:val="28"/>
          <w:szCs w:val="28"/>
          <w:shd w:val="clear" w:color="auto" w:fill="FFFFFF"/>
        </w:rPr>
        <w:t>设立，</w:t>
      </w:r>
      <w:r w:rsidRPr="006A70FD">
        <w:rPr>
          <w:rFonts w:hint="eastAsia"/>
          <w:sz w:val="28"/>
          <w:szCs w:val="28"/>
          <w:shd w:val="clear" w:color="auto" w:fill="FFFFFF"/>
        </w:rPr>
        <w:t>上海外语教育出版社</w:t>
      </w:r>
      <w:r w:rsidR="00DF3211">
        <w:rPr>
          <w:rFonts w:hint="eastAsia"/>
          <w:sz w:val="28"/>
          <w:szCs w:val="28"/>
          <w:shd w:val="clear" w:color="auto" w:fill="FFFFFF"/>
        </w:rPr>
        <w:t>提供课题资金支持</w:t>
      </w:r>
      <w:r w:rsidRPr="006A70FD">
        <w:rPr>
          <w:rFonts w:hint="eastAsia"/>
          <w:sz w:val="28"/>
          <w:szCs w:val="28"/>
          <w:shd w:val="clear" w:color="auto" w:fill="FFFFFF"/>
        </w:rPr>
        <w:t>，</w:t>
      </w:r>
      <w:r w:rsidR="00B609B5" w:rsidRPr="006A70FD">
        <w:rPr>
          <w:rFonts w:hint="eastAsia"/>
          <w:sz w:val="28"/>
          <w:szCs w:val="28"/>
          <w:shd w:val="clear" w:color="auto" w:fill="FFFFFF"/>
        </w:rPr>
        <w:t>旨在凝聚相关领域的专业力量，针对基础教育、职业教育、高等教育中的需求，搭建高端学术研究平台，推动百年大变局背景下的高质量语言文化人才培养，</w:t>
      </w:r>
      <w:r w:rsidR="006955B9" w:rsidRPr="006A70FD">
        <w:rPr>
          <w:rFonts w:hint="eastAsia"/>
          <w:sz w:val="28"/>
          <w:szCs w:val="28"/>
          <w:shd w:val="clear" w:color="auto" w:fill="FFFFFF"/>
        </w:rPr>
        <w:t>进一步</w:t>
      </w:r>
      <w:r w:rsidR="00B609B5" w:rsidRPr="006A70FD">
        <w:rPr>
          <w:rFonts w:hint="eastAsia"/>
          <w:sz w:val="28"/>
          <w:szCs w:val="28"/>
          <w:shd w:val="clear" w:color="auto" w:fill="FFFFFF"/>
        </w:rPr>
        <w:t>提升</w:t>
      </w:r>
      <w:r w:rsidR="006955B9" w:rsidRPr="006A70FD">
        <w:rPr>
          <w:rFonts w:hint="eastAsia"/>
          <w:sz w:val="28"/>
          <w:szCs w:val="28"/>
          <w:shd w:val="clear" w:color="auto" w:fill="FFFFFF"/>
        </w:rPr>
        <w:t>国家语言能力和</w:t>
      </w:r>
      <w:r w:rsidR="00B609B5" w:rsidRPr="006A70FD">
        <w:rPr>
          <w:rFonts w:hint="eastAsia"/>
          <w:sz w:val="28"/>
          <w:szCs w:val="28"/>
          <w:shd w:val="clear" w:color="auto" w:fill="FFFFFF"/>
        </w:rPr>
        <w:t>国际胜任力，推动我国外语教育事业</w:t>
      </w:r>
      <w:r w:rsidR="000473BF" w:rsidRPr="006A70FD">
        <w:rPr>
          <w:rFonts w:hint="eastAsia"/>
          <w:sz w:val="28"/>
          <w:szCs w:val="28"/>
          <w:shd w:val="clear" w:color="auto" w:fill="FFFFFF"/>
        </w:rPr>
        <w:t>创新</w:t>
      </w:r>
      <w:r w:rsidR="00B609B5" w:rsidRPr="006A70FD">
        <w:rPr>
          <w:rFonts w:hint="eastAsia"/>
          <w:sz w:val="28"/>
          <w:szCs w:val="28"/>
          <w:shd w:val="clear" w:color="auto" w:fill="FFFFFF"/>
        </w:rPr>
        <w:t>发展</w:t>
      </w:r>
      <w:r w:rsidR="000473BF" w:rsidRPr="006A70FD">
        <w:rPr>
          <w:rFonts w:hint="eastAsia"/>
          <w:sz w:val="28"/>
          <w:szCs w:val="28"/>
          <w:shd w:val="clear" w:color="auto" w:fill="FFFFFF"/>
        </w:rPr>
        <w:t>。</w:t>
      </w:r>
    </w:p>
    <w:p w14:paraId="6B0C4AA1" w14:textId="6D156315" w:rsidR="006955B9" w:rsidRPr="006A70FD" w:rsidRDefault="006955B9" w:rsidP="00F534E3">
      <w:pPr>
        <w:pStyle w:val="paragraph"/>
        <w:spacing w:beforeLines="50" w:before="211" w:beforeAutospacing="0" w:after="0" w:afterAutospacing="0" w:line="276" w:lineRule="auto"/>
        <w:ind w:leftChars="-82" w:left="-197" w:firstLineChars="200" w:firstLine="560"/>
        <w:jc w:val="both"/>
        <w:rPr>
          <w:sz w:val="28"/>
          <w:szCs w:val="28"/>
          <w:shd w:val="clear" w:color="auto" w:fill="FFFFFF"/>
        </w:rPr>
      </w:pPr>
      <w:r w:rsidRPr="006A70FD">
        <w:rPr>
          <w:rFonts w:hint="eastAsia"/>
          <w:sz w:val="28"/>
          <w:szCs w:val="28"/>
          <w:shd w:val="clear" w:color="auto" w:fill="FFFFFF"/>
        </w:rPr>
        <w:t>中国外语战略研究中心是国家语言文字工作委员会正式设立的首家科研基地，首批入选国家语言文字</w:t>
      </w:r>
      <w:proofErr w:type="gramStart"/>
      <w:r w:rsidRPr="006A70FD">
        <w:rPr>
          <w:rFonts w:hint="eastAsia"/>
          <w:sz w:val="28"/>
          <w:szCs w:val="28"/>
          <w:shd w:val="clear" w:color="auto" w:fill="FFFFFF"/>
        </w:rPr>
        <w:t>智库单位</w:t>
      </w:r>
      <w:proofErr w:type="gramEnd"/>
      <w:r w:rsidRPr="006A70FD">
        <w:rPr>
          <w:rFonts w:hint="eastAsia"/>
          <w:sz w:val="28"/>
          <w:szCs w:val="28"/>
          <w:shd w:val="clear" w:color="auto" w:fill="FFFFFF"/>
        </w:rPr>
        <w:t>和CTTI</w:t>
      </w:r>
      <w:proofErr w:type="gramStart"/>
      <w:r w:rsidRPr="006A70FD">
        <w:rPr>
          <w:rFonts w:hint="eastAsia"/>
          <w:sz w:val="28"/>
          <w:szCs w:val="28"/>
          <w:shd w:val="clear" w:color="auto" w:fill="FFFFFF"/>
        </w:rPr>
        <w:t>智库名录</w:t>
      </w:r>
      <w:proofErr w:type="gramEnd"/>
      <w:r w:rsidRPr="006A70FD">
        <w:rPr>
          <w:rFonts w:hint="eastAsia"/>
          <w:sz w:val="28"/>
          <w:szCs w:val="28"/>
          <w:shd w:val="clear" w:color="auto" w:fill="FFFFFF"/>
        </w:rPr>
        <w:t>，也是国家级高等学校学科创新引智基地中的</w:t>
      </w:r>
      <w:r w:rsidR="00486776">
        <w:rPr>
          <w:rFonts w:hint="eastAsia"/>
          <w:sz w:val="28"/>
          <w:szCs w:val="28"/>
          <w:shd w:val="clear" w:color="auto" w:fill="FFFFFF"/>
        </w:rPr>
        <w:t>第一个</w:t>
      </w:r>
      <w:r w:rsidRPr="006A70FD">
        <w:rPr>
          <w:rFonts w:hint="eastAsia"/>
          <w:sz w:val="28"/>
          <w:szCs w:val="28"/>
          <w:shd w:val="clear" w:color="auto" w:fill="FFFFFF"/>
        </w:rPr>
        <w:t>语言类基地，是从事语言生活、语言政策、语言教育研究的高端科教平台。</w:t>
      </w:r>
      <w:r w:rsidR="00DF3211">
        <w:rPr>
          <w:rFonts w:hint="eastAsia"/>
          <w:sz w:val="28"/>
          <w:szCs w:val="28"/>
          <w:shd w:val="clear" w:color="auto" w:fill="FFFFFF"/>
        </w:rPr>
        <w:t>现</w:t>
      </w:r>
      <w:r w:rsidR="00CD7095" w:rsidRPr="006A70FD">
        <w:rPr>
          <w:rFonts w:hint="eastAsia"/>
          <w:sz w:val="28"/>
          <w:szCs w:val="28"/>
          <w:shd w:val="clear" w:color="auto" w:fill="FFFFFF"/>
        </w:rPr>
        <w:t>就</w:t>
      </w:r>
      <w:r w:rsidR="0089583C" w:rsidRPr="006A70FD">
        <w:rPr>
          <w:rFonts w:hint="eastAsia"/>
          <w:sz w:val="28"/>
          <w:szCs w:val="28"/>
          <w:shd w:val="clear" w:color="auto" w:fill="FFFFFF"/>
        </w:rPr>
        <w:t>202</w:t>
      </w:r>
      <w:r w:rsidR="009B03AC">
        <w:rPr>
          <w:sz w:val="28"/>
          <w:szCs w:val="28"/>
          <w:shd w:val="clear" w:color="auto" w:fill="FFFFFF"/>
        </w:rPr>
        <w:t>3</w:t>
      </w:r>
      <w:r w:rsidR="0089583C" w:rsidRPr="006A70FD">
        <w:rPr>
          <w:rFonts w:hint="eastAsia"/>
          <w:sz w:val="28"/>
          <w:szCs w:val="28"/>
          <w:shd w:val="clear" w:color="auto" w:fill="FFFFFF"/>
        </w:rPr>
        <w:t>年</w:t>
      </w:r>
      <w:r w:rsidR="00BC6BD6" w:rsidRPr="006A70FD">
        <w:rPr>
          <w:rFonts w:hint="eastAsia"/>
          <w:sz w:val="28"/>
          <w:szCs w:val="28"/>
          <w:shd w:val="clear" w:color="auto" w:fill="FFFFFF"/>
        </w:rPr>
        <w:t>课题项目</w:t>
      </w:r>
      <w:r w:rsidR="0089583C" w:rsidRPr="006A70FD">
        <w:rPr>
          <w:rFonts w:hint="eastAsia"/>
          <w:sz w:val="28"/>
          <w:szCs w:val="28"/>
          <w:shd w:val="clear" w:color="auto" w:fill="FFFFFF"/>
        </w:rPr>
        <w:t>申报事宜公告如下。</w:t>
      </w:r>
    </w:p>
    <w:p w14:paraId="699171A9" w14:textId="3DDB70DF" w:rsidR="00DD19CE" w:rsidRPr="006A70FD" w:rsidRDefault="00DD19CE" w:rsidP="00F534E3">
      <w:pPr>
        <w:pStyle w:val="paragraph"/>
        <w:numPr>
          <w:ilvl w:val="0"/>
          <w:numId w:val="19"/>
        </w:numPr>
        <w:spacing w:before="0" w:beforeAutospacing="0" w:after="0" w:afterAutospacing="0" w:line="276" w:lineRule="auto"/>
        <w:ind w:left="-142" w:firstLine="568"/>
        <w:jc w:val="both"/>
        <w:textAlignment w:val="baseline"/>
        <w:rPr>
          <w:b/>
          <w:bCs/>
          <w:sz w:val="28"/>
          <w:szCs w:val="28"/>
        </w:rPr>
      </w:pPr>
      <w:r w:rsidRPr="006A70FD">
        <w:rPr>
          <w:rFonts w:ascii="微软雅黑" w:eastAsia="微软雅黑" w:hAnsi="微软雅黑" w:hint="eastAsia"/>
          <w:b/>
          <w:bCs/>
          <w:sz w:val="28"/>
          <w:szCs w:val="28"/>
        </w:rPr>
        <w:t>指导思想</w:t>
      </w:r>
    </w:p>
    <w:p w14:paraId="3D613753" w14:textId="328F38EC" w:rsidR="0089583C" w:rsidRPr="006A70FD" w:rsidRDefault="0089583C" w:rsidP="00F534E3">
      <w:pPr>
        <w:pStyle w:val="paragraph"/>
        <w:spacing w:beforeLines="50" w:before="211" w:beforeAutospacing="0" w:after="0" w:afterAutospacing="0" w:line="276" w:lineRule="auto"/>
        <w:ind w:leftChars="-82" w:left="-197" w:firstLineChars="200" w:firstLine="560"/>
        <w:jc w:val="both"/>
        <w:rPr>
          <w:sz w:val="28"/>
          <w:szCs w:val="28"/>
          <w:shd w:val="clear" w:color="auto" w:fill="FFFFFF"/>
        </w:rPr>
      </w:pPr>
      <w:r w:rsidRPr="006A70FD">
        <w:rPr>
          <w:rFonts w:hint="eastAsia"/>
          <w:sz w:val="28"/>
          <w:szCs w:val="28"/>
          <w:shd w:val="clear" w:color="auto" w:fill="FFFFFF"/>
        </w:rPr>
        <w:t>以习近平新时代中国特色社会主义思想为指导，全面贯彻落</w:t>
      </w:r>
      <w:proofErr w:type="gramStart"/>
      <w:r w:rsidRPr="006A70FD">
        <w:rPr>
          <w:rFonts w:hint="eastAsia"/>
          <w:sz w:val="28"/>
          <w:szCs w:val="28"/>
          <w:shd w:val="clear" w:color="auto" w:fill="FFFFFF"/>
        </w:rPr>
        <w:t>实习近</w:t>
      </w:r>
      <w:proofErr w:type="gramEnd"/>
      <w:r w:rsidRPr="006A70FD">
        <w:rPr>
          <w:rFonts w:hint="eastAsia"/>
          <w:sz w:val="28"/>
          <w:szCs w:val="28"/>
          <w:shd w:val="clear" w:color="auto" w:fill="FFFFFF"/>
        </w:rPr>
        <w:t>平总书记</w:t>
      </w:r>
      <w:r w:rsidR="00DE69B8">
        <w:rPr>
          <w:rFonts w:hint="eastAsia"/>
          <w:sz w:val="28"/>
          <w:szCs w:val="28"/>
          <w:shd w:val="clear" w:color="auto" w:fill="FFFFFF"/>
        </w:rPr>
        <w:t>二十大报告</w:t>
      </w:r>
      <w:r w:rsidR="00DE69B8" w:rsidRPr="006A70FD">
        <w:rPr>
          <w:rFonts w:hint="eastAsia"/>
          <w:sz w:val="28"/>
          <w:szCs w:val="28"/>
          <w:shd w:val="clear" w:color="auto" w:fill="FFFFFF"/>
        </w:rPr>
        <w:t>精神</w:t>
      </w:r>
      <w:r w:rsidR="00DE69B8">
        <w:rPr>
          <w:rFonts w:hint="eastAsia"/>
          <w:sz w:val="28"/>
          <w:szCs w:val="28"/>
          <w:shd w:val="clear" w:color="auto" w:fill="FFFFFF"/>
        </w:rPr>
        <w:t>和</w:t>
      </w:r>
      <w:r w:rsidRPr="006A70FD">
        <w:rPr>
          <w:rFonts w:hint="eastAsia"/>
          <w:sz w:val="28"/>
          <w:szCs w:val="28"/>
          <w:shd w:val="clear" w:color="auto" w:fill="FFFFFF"/>
        </w:rPr>
        <w:t>关于教育的重要论述，坚持正确的政治方向、价值取向和学术导向，立足中国的全球化发展，开展世界语言、世界文化及相关人才培养研究</w:t>
      </w:r>
      <w:r w:rsidR="00313C32">
        <w:rPr>
          <w:rFonts w:hint="eastAsia"/>
          <w:sz w:val="28"/>
          <w:szCs w:val="28"/>
          <w:shd w:val="clear" w:color="auto" w:fill="FFFFFF"/>
        </w:rPr>
        <w:t>，</w:t>
      </w:r>
      <w:r w:rsidR="00DE69B8">
        <w:rPr>
          <w:rFonts w:hint="eastAsia"/>
          <w:sz w:val="28"/>
          <w:szCs w:val="28"/>
          <w:shd w:val="clear" w:color="auto" w:fill="FFFFFF"/>
        </w:rPr>
        <w:t>推动</w:t>
      </w:r>
      <w:r w:rsidR="00313C32">
        <w:rPr>
          <w:rFonts w:hint="eastAsia"/>
          <w:sz w:val="28"/>
          <w:szCs w:val="28"/>
          <w:shd w:val="clear" w:color="auto" w:fill="FFFFFF"/>
        </w:rPr>
        <w:t>教育</w:t>
      </w:r>
      <w:r w:rsidR="00DE69B8">
        <w:rPr>
          <w:rFonts w:hint="eastAsia"/>
          <w:sz w:val="28"/>
          <w:szCs w:val="28"/>
          <w:shd w:val="clear" w:color="auto" w:fill="FFFFFF"/>
        </w:rPr>
        <w:t>高质量发展和国际化人才培养</w:t>
      </w:r>
      <w:r w:rsidRPr="006A70FD">
        <w:rPr>
          <w:rFonts w:hint="eastAsia"/>
          <w:sz w:val="28"/>
          <w:szCs w:val="28"/>
          <w:shd w:val="clear" w:color="auto" w:fill="FFFFFF"/>
        </w:rPr>
        <w:t>。</w:t>
      </w:r>
    </w:p>
    <w:p w14:paraId="33FF57C2" w14:textId="764184AF" w:rsidR="0089583C" w:rsidRPr="006A70FD" w:rsidRDefault="0089583C" w:rsidP="00F534E3">
      <w:pPr>
        <w:pStyle w:val="paragraph"/>
        <w:spacing w:beforeLines="50" w:before="211" w:beforeAutospacing="0" w:after="0" w:afterAutospacing="0" w:line="276" w:lineRule="auto"/>
        <w:ind w:leftChars="-82" w:left="-197" w:firstLineChars="200" w:firstLine="560"/>
        <w:jc w:val="both"/>
        <w:rPr>
          <w:sz w:val="28"/>
          <w:szCs w:val="28"/>
          <w:shd w:val="clear" w:color="auto" w:fill="FFFFFF"/>
        </w:rPr>
      </w:pPr>
      <w:r w:rsidRPr="006A70FD">
        <w:rPr>
          <w:rFonts w:hint="eastAsia"/>
          <w:sz w:val="28"/>
          <w:szCs w:val="28"/>
          <w:shd w:val="clear" w:color="auto" w:fill="FFFFFF"/>
        </w:rPr>
        <w:t>倡导将学术研究与我国外语教育和人才培养需求相结合，基础理论研究与实践应用研究相结合，国内研究与国际比较研究相结合；以现实问题研究为主，兼顾历史研究与前瞻研究，为我国</w:t>
      </w:r>
      <w:r w:rsidR="00CD7095" w:rsidRPr="006A70FD">
        <w:rPr>
          <w:rFonts w:hint="eastAsia"/>
          <w:sz w:val="28"/>
          <w:szCs w:val="28"/>
          <w:shd w:val="clear" w:color="auto" w:fill="FFFFFF"/>
        </w:rPr>
        <w:t>的</w:t>
      </w:r>
      <w:r w:rsidRPr="006A70FD">
        <w:rPr>
          <w:rFonts w:hint="eastAsia"/>
          <w:sz w:val="28"/>
          <w:szCs w:val="28"/>
          <w:shd w:val="clear" w:color="auto" w:fill="FFFFFF"/>
        </w:rPr>
        <w:t>外语</w:t>
      </w:r>
      <w:r w:rsidR="00CD7095" w:rsidRPr="006A70FD">
        <w:rPr>
          <w:rFonts w:hint="eastAsia"/>
          <w:sz w:val="28"/>
          <w:szCs w:val="28"/>
          <w:shd w:val="clear" w:color="auto" w:fill="FFFFFF"/>
        </w:rPr>
        <w:t>教育</w:t>
      </w:r>
      <w:r w:rsidRPr="006A70FD">
        <w:rPr>
          <w:rFonts w:hint="eastAsia"/>
          <w:sz w:val="28"/>
          <w:szCs w:val="28"/>
          <w:shd w:val="clear" w:color="auto" w:fill="FFFFFF"/>
        </w:rPr>
        <w:t>、</w:t>
      </w:r>
      <w:r w:rsidRPr="006A70FD">
        <w:rPr>
          <w:rFonts w:hint="eastAsia"/>
          <w:sz w:val="28"/>
          <w:szCs w:val="28"/>
          <w:shd w:val="clear" w:color="auto" w:fill="FFFFFF"/>
        </w:rPr>
        <w:lastRenderedPageBreak/>
        <w:t>学科建设、科学研究及人才培养服务。</w:t>
      </w:r>
      <w:r w:rsidR="00CD7095" w:rsidRPr="006A70FD">
        <w:rPr>
          <w:rFonts w:hint="eastAsia"/>
          <w:sz w:val="28"/>
          <w:szCs w:val="28"/>
          <w:shd w:val="clear" w:color="auto" w:fill="FFFFFF"/>
        </w:rPr>
        <w:t>研究应具有</w:t>
      </w:r>
      <w:r w:rsidRPr="006A70FD">
        <w:rPr>
          <w:rFonts w:hint="eastAsia"/>
          <w:sz w:val="28"/>
          <w:szCs w:val="28"/>
          <w:shd w:val="clear" w:color="auto" w:fill="FFFFFF"/>
        </w:rPr>
        <w:t>原创性，体现鲜明的时代特征、问题导向和创新意识，着力推出高水平研究成果。</w:t>
      </w:r>
    </w:p>
    <w:p w14:paraId="5804DB52" w14:textId="0ECD55C6" w:rsidR="00403B98" w:rsidRPr="006A70FD" w:rsidRDefault="00DD19CE" w:rsidP="00F534E3">
      <w:pPr>
        <w:pStyle w:val="paragraph"/>
        <w:numPr>
          <w:ilvl w:val="0"/>
          <w:numId w:val="19"/>
        </w:numPr>
        <w:spacing w:before="0" w:beforeAutospacing="0" w:after="0" w:afterAutospacing="0" w:line="276" w:lineRule="auto"/>
        <w:ind w:left="0" w:firstLine="568"/>
        <w:jc w:val="both"/>
        <w:textAlignment w:val="baseline"/>
        <w:rPr>
          <w:rFonts w:ascii="微软雅黑" w:eastAsia="微软雅黑" w:hAnsi="微软雅黑"/>
          <w:b/>
          <w:bCs/>
          <w:sz w:val="28"/>
          <w:szCs w:val="28"/>
        </w:rPr>
      </w:pPr>
      <w:r w:rsidRPr="006A70FD">
        <w:rPr>
          <w:rFonts w:ascii="微软雅黑" w:eastAsia="微软雅黑" w:hAnsi="微软雅黑" w:hint="eastAsia"/>
          <w:b/>
          <w:bCs/>
          <w:sz w:val="28"/>
          <w:szCs w:val="28"/>
        </w:rPr>
        <w:t>研究方向</w:t>
      </w:r>
    </w:p>
    <w:p w14:paraId="63C98584" w14:textId="4D5EB7B9" w:rsidR="00DD19CE" w:rsidRPr="006A70FD" w:rsidRDefault="00DD19CE" w:rsidP="00F534E3">
      <w:pPr>
        <w:pStyle w:val="paragraph"/>
        <w:spacing w:before="0" w:beforeAutospacing="0" w:after="0" w:afterAutospacing="0" w:line="276" w:lineRule="auto"/>
        <w:ind w:left="480" w:firstLineChars="30" w:firstLine="84"/>
        <w:jc w:val="both"/>
        <w:textAlignment w:val="baseline"/>
        <w:rPr>
          <w:rFonts w:ascii="-webkit-standard" w:hAnsi="-webkit-standard" w:hint="eastAsia"/>
          <w:b/>
          <w:sz w:val="28"/>
          <w:szCs w:val="28"/>
        </w:rPr>
      </w:pPr>
      <w:r w:rsidRPr="006A70FD">
        <w:rPr>
          <w:rFonts w:hint="eastAsia"/>
          <w:b/>
          <w:bCs/>
          <w:sz w:val="28"/>
          <w:szCs w:val="28"/>
        </w:rPr>
        <w:t>（一）世界语言的跨学科研究</w:t>
      </w:r>
    </w:p>
    <w:p w14:paraId="70F7A929" w14:textId="77777777" w:rsidR="0025200C" w:rsidRPr="006A70FD" w:rsidRDefault="0025200C" w:rsidP="00F534E3">
      <w:pPr>
        <w:pStyle w:val="paragraph"/>
        <w:numPr>
          <w:ilvl w:val="1"/>
          <w:numId w:val="22"/>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世界语言体系研究</w:t>
      </w:r>
    </w:p>
    <w:p w14:paraId="5A77F567" w14:textId="569269EA" w:rsidR="00A84E11" w:rsidRPr="006A70FD" w:rsidRDefault="00CD7095" w:rsidP="00F534E3">
      <w:pPr>
        <w:pStyle w:val="paragraph"/>
        <w:numPr>
          <w:ilvl w:val="1"/>
          <w:numId w:val="22"/>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中外语言对比研究</w:t>
      </w:r>
    </w:p>
    <w:p w14:paraId="49F6141E" w14:textId="5870B2AB" w:rsidR="00CD7095" w:rsidRPr="006A70FD" w:rsidRDefault="00CD7095" w:rsidP="00F534E3">
      <w:pPr>
        <w:pStyle w:val="paragraph"/>
        <w:numPr>
          <w:ilvl w:val="1"/>
          <w:numId w:val="22"/>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国外语言学史研究</w:t>
      </w:r>
    </w:p>
    <w:p w14:paraId="76833D48" w14:textId="6099F368" w:rsidR="00CD7095" w:rsidRPr="006A70FD" w:rsidRDefault="00CD7095" w:rsidP="00F534E3">
      <w:pPr>
        <w:pStyle w:val="paragraph"/>
        <w:numPr>
          <w:ilvl w:val="1"/>
          <w:numId w:val="22"/>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中外语言学传统对比研究</w:t>
      </w:r>
    </w:p>
    <w:p w14:paraId="0D1BBABF" w14:textId="35C456F9" w:rsidR="00CD7095" w:rsidRPr="006A70FD" w:rsidRDefault="00CD7095" w:rsidP="00F534E3">
      <w:pPr>
        <w:pStyle w:val="paragraph"/>
        <w:numPr>
          <w:ilvl w:val="1"/>
          <w:numId w:val="22"/>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外语的跨学科研究</w:t>
      </w:r>
    </w:p>
    <w:p w14:paraId="53782A18" w14:textId="61CB1332" w:rsidR="00CD7095" w:rsidRPr="006A70FD" w:rsidRDefault="00DD19CE"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（二）</w:t>
      </w:r>
      <w:r w:rsidR="00E26426" w:rsidRPr="006A70FD">
        <w:rPr>
          <w:rFonts w:hint="eastAsia"/>
          <w:b/>
          <w:bCs/>
          <w:sz w:val="28"/>
          <w:szCs w:val="28"/>
        </w:rPr>
        <w:t>语言政策研究</w:t>
      </w:r>
    </w:p>
    <w:p w14:paraId="46AC60DF" w14:textId="46B3103F"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语言政策研究的理论与方法</w:t>
      </w:r>
    </w:p>
    <w:p w14:paraId="5E830A8A" w14:textId="3286EE43"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语言政策研究传统的比较研究</w:t>
      </w:r>
    </w:p>
    <w:p w14:paraId="00F2B2E5" w14:textId="240DCAE4"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语言政策的国别和区域研究</w:t>
      </w:r>
    </w:p>
    <w:p w14:paraId="402D42DA" w14:textId="31937D31"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国际组织的语言政策研究</w:t>
      </w:r>
    </w:p>
    <w:p w14:paraId="02368A9C" w14:textId="276E7B0D"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中国外语教育政策研究</w:t>
      </w:r>
    </w:p>
    <w:p w14:paraId="547356FF" w14:textId="7D6F5202"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外语教育政策的比较研究</w:t>
      </w:r>
    </w:p>
    <w:p w14:paraId="32AA167B" w14:textId="0EA75061"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外语教育政策的执行研究</w:t>
      </w:r>
    </w:p>
    <w:p w14:paraId="43C351A9" w14:textId="36D023B7" w:rsidR="00E26426" w:rsidRPr="006A70FD" w:rsidRDefault="00E26426" w:rsidP="00F534E3">
      <w:pPr>
        <w:pStyle w:val="paragraph"/>
        <w:numPr>
          <w:ilvl w:val="1"/>
          <w:numId w:val="23"/>
        </w:numPr>
        <w:spacing w:before="0" w:beforeAutospacing="0" w:after="0" w:afterAutospacing="0" w:line="276" w:lineRule="auto"/>
        <w:ind w:left="1276" w:hanging="425"/>
        <w:jc w:val="both"/>
        <w:rPr>
          <w:rFonts w:ascii="-webkit-standard" w:hAnsi="-webkit-standard" w:hint="eastAsia"/>
          <w:sz w:val="28"/>
          <w:szCs w:val="28"/>
        </w:rPr>
      </w:pPr>
      <w:r w:rsidRPr="006A70FD">
        <w:rPr>
          <w:rFonts w:ascii="-webkit-standard" w:hAnsi="-webkit-standard" w:hint="eastAsia"/>
          <w:sz w:val="28"/>
          <w:szCs w:val="28"/>
        </w:rPr>
        <w:t>领域外语教育政策研究</w:t>
      </w:r>
    </w:p>
    <w:p w14:paraId="2A44BCAF" w14:textId="041B7F22" w:rsidR="00DD19CE" w:rsidRPr="006A70FD" w:rsidRDefault="00E26426"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（三）</w:t>
      </w:r>
      <w:r w:rsidR="00DD19CE" w:rsidRPr="006A70FD">
        <w:rPr>
          <w:rFonts w:hint="eastAsia"/>
          <w:b/>
          <w:bCs/>
          <w:sz w:val="28"/>
          <w:szCs w:val="28"/>
        </w:rPr>
        <w:t>外语教育及教学研究</w:t>
      </w:r>
    </w:p>
    <w:p w14:paraId="2A076230" w14:textId="77777777" w:rsidR="00DD19CE" w:rsidRPr="006A70FD" w:rsidRDefault="00DD19CE"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外语学科发展研究</w:t>
      </w:r>
    </w:p>
    <w:p w14:paraId="784E9264" w14:textId="77777777" w:rsidR="00DD19CE" w:rsidRPr="006A70FD" w:rsidRDefault="00DD19CE"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外语教育历史研究</w:t>
      </w:r>
    </w:p>
    <w:p w14:paraId="7953070D" w14:textId="77777777" w:rsidR="00DD19CE" w:rsidRPr="006A70FD" w:rsidRDefault="00DD19CE"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外语类课程研究</w:t>
      </w:r>
    </w:p>
    <w:p w14:paraId="01428054" w14:textId="77777777" w:rsidR="00DD19CE" w:rsidRPr="006A70FD" w:rsidRDefault="00DD19CE"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外语教学模式研究</w:t>
      </w:r>
    </w:p>
    <w:p w14:paraId="6F41BAB4" w14:textId="77777777" w:rsidR="00DD19CE" w:rsidRPr="006A70FD" w:rsidRDefault="00DD19CE"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外语教师发展研究</w:t>
      </w:r>
    </w:p>
    <w:p w14:paraId="47A48154" w14:textId="1722465E" w:rsidR="00DD19CE" w:rsidRPr="006A70FD" w:rsidRDefault="001C5976"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信息</w:t>
      </w:r>
      <w:r w:rsidR="00DD19CE" w:rsidRPr="006A70FD">
        <w:rPr>
          <w:rFonts w:hint="eastAsia"/>
          <w:sz w:val="28"/>
          <w:szCs w:val="28"/>
        </w:rPr>
        <w:t>技术与外语教育研究</w:t>
      </w:r>
    </w:p>
    <w:p w14:paraId="2D896048" w14:textId="69F6FB12" w:rsidR="00DD19CE" w:rsidRPr="006A70FD" w:rsidRDefault="00DD19CE"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外语教育与国际胜任力建设研究</w:t>
      </w:r>
    </w:p>
    <w:p w14:paraId="1D8CD81F" w14:textId="77777777" w:rsidR="00E26426" w:rsidRPr="006A70FD" w:rsidRDefault="00E26426" w:rsidP="00F534E3">
      <w:pPr>
        <w:pStyle w:val="paragraph"/>
        <w:numPr>
          <w:ilvl w:val="0"/>
          <w:numId w:val="3"/>
        </w:numPr>
        <w:spacing w:before="0" w:beforeAutospacing="0" w:after="0" w:afterAutospacing="0" w:line="276" w:lineRule="auto"/>
        <w:ind w:firstLine="131"/>
        <w:textAlignment w:val="baseline"/>
        <w:rPr>
          <w:sz w:val="28"/>
          <w:szCs w:val="28"/>
        </w:rPr>
      </w:pPr>
      <w:r w:rsidRPr="006A70FD">
        <w:rPr>
          <w:rFonts w:hint="eastAsia"/>
          <w:sz w:val="28"/>
          <w:szCs w:val="28"/>
        </w:rPr>
        <w:t>外语教育与教学管理研究</w:t>
      </w:r>
    </w:p>
    <w:p w14:paraId="3E8C915E" w14:textId="6F0AEA40" w:rsidR="00DD19CE" w:rsidRPr="006A70FD" w:rsidRDefault="00E26426"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lastRenderedPageBreak/>
        <w:t>（四</w:t>
      </w:r>
      <w:r w:rsidR="00DD19CE" w:rsidRPr="006A70FD">
        <w:rPr>
          <w:rFonts w:hint="eastAsia"/>
          <w:b/>
          <w:bCs/>
          <w:sz w:val="28"/>
          <w:szCs w:val="28"/>
        </w:rPr>
        <w:t>）外语教材与测试研究</w:t>
      </w:r>
    </w:p>
    <w:p w14:paraId="285538A0" w14:textId="717FFF19" w:rsidR="0025200C" w:rsidRPr="006A70FD" w:rsidRDefault="0025200C" w:rsidP="00F534E3">
      <w:pPr>
        <w:pStyle w:val="paragraph"/>
        <w:numPr>
          <w:ilvl w:val="0"/>
          <w:numId w:val="4"/>
        </w:numPr>
        <w:spacing w:before="0" w:beforeAutospacing="0" w:after="0" w:afterAutospacing="0" w:line="276" w:lineRule="auto"/>
        <w:ind w:firstLine="131"/>
        <w:textAlignment w:val="baseline"/>
        <w:rPr>
          <w:sz w:val="28"/>
          <w:szCs w:val="28"/>
        </w:rPr>
      </w:pPr>
      <w:r w:rsidRPr="006A70FD">
        <w:rPr>
          <w:rFonts w:hint="eastAsia"/>
          <w:sz w:val="28"/>
          <w:szCs w:val="28"/>
        </w:rPr>
        <w:t>外语教材政策研究</w:t>
      </w:r>
    </w:p>
    <w:p w14:paraId="686A2418" w14:textId="566A4C41" w:rsidR="0025200C" w:rsidRPr="006A70FD" w:rsidRDefault="0025200C" w:rsidP="00F534E3">
      <w:pPr>
        <w:pStyle w:val="paragraph"/>
        <w:numPr>
          <w:ilvl w:val="0"/>
          <w:numId w:val="4"/>
        </w:numPr>
        <w:spacing w:before="0" w:beforeAutospacing="0" w:after="0" w:afterAutospacing="0" w:line="276" w:lineRule="auto"/>
        <w:ind w:firstLine="131"/>
        <w:textAlignment w:val="baseline"/>
        <w:rPr>
          <w:sz w:val="28"/>
          <w:szCs w:val="28"/>
        </w:rPr>
      </w:pPr>
      <w:r w:rsidRPr="006A70FD">
        <w:rPr>
          <w:sz w:val="28"/>
          <w:szCs w:val="28"/>
        </w:rPr>
        <w:t>外语教材需求研究</w:t>
      </w:r>
    </w:p>
    <w:p w14:paraId="4AF7A1FB" w14:textId="46FC424A" w:rsidR="0025200C" w:rsidRPr="006A70FD" w:rsidRDefault="0025200C" w:rsidP="00F534E3">
      <w:pPr>
        <w:pStyle w:val="paragraph"/>
        <w:numPr>
          <w:ilvl w:val="0"/>
          <w:numId w:val="4"/>
        </w:numPr>
        <w:spacing w:before="0" w:beforeAutospacing="0" w:after="0" w:afterAutospacing="0" w:line="276" w:lineRule="auto"/>
        <w:ind w:firstLine="131"/>
        <w:textAlignment w:val="baseline"/>
        <w:rPr>
          <w:sz w:val="28"/>
          <w:szCs w:val="28"/>
        </w:rPr>
      </w:pPr>
      <w:r w:rsidRPr="006A70FD">
        <w:rPr>
          <w:sz w:val="28"/>
          <w:szCs w:val="28"/>
        </w:rPr>
        <w:t>外语教材形态研究</w:t>
      </w:r>
    </w:p>
    <w:p w14:paraId="190DFE4A" w14:textId="35D77D4E" w:rsidR="0025200C" w:rsidRPr="006A70FD" w:rsidRDefault="0025200C" w:rsidP="00F534E3">
      <w:pPr>
        <w:pStyle w:val="paragraph"/>
        <w:numPr>
          <w:ilvl w:val="0"/>
          <w:numId w:val="4"/>
        </w:numPr>
        <w:spacing w:before="0" w:beforeAutospacing="0" w:after="0" w:afterAutospacing="0" w:line="276" w:lineRule="auto"/>
        <w:ind w:firstLine="131"/>
        <w:textAlignment w:val="baseline"/>
        <w:rPr>
          <w:sz w:val="28"/>
          <w:szCs w:val="28"/>
        </w:rPr>
      </w:pPr>
      <w:r w:rsidRPr="006A70FD">
        <w:rPr>
          <w:sz w:val="28"/>
          <w:szCs w:val="28"/>
        </w:rPr>
        <w:t>数字教材标准研究</w:t>
      </w:r>
    </w:p>
    <w:p w14:paraId="48E12A22" w14:textId="26EEE504" w:rsidR="0025200C" w:rsidRPr="006A70FD" w:rsidRDefault="0025200C" w:rsidP="00F534E3">
      <w:pPr>
        <w:pStyle w:val="paragraph"/>
        <w:numPr>
          <w:ilvl w:val="0"/>
          <w:numId w:val="4"/>
        </w:numPr>
        <w:spacing w:before="0" w:beforeAutospacing="0" w:after="0" w:afterAutospacing="0" w:line="276" w:lineRule="auto"/>
        <w:ind w:firstLine="131"/>
        <w:jc w:val="both"/>
        <w:textAlignment w:val="baseline"/>
        <w:rPr>
          <w:sz w:val="28"/>
          <w:szCs w:val="28"/>
        </w:rPr>
      </w:pPr>
      <w:r w:rsidRPr="006A70FD">
        <w:rPr>
          <w:rFonts w:hint="eastAsia"/>
          <w:sz w:val="28"/>
          <w:szCs w:val="28"/>
        </w:rPr>
        <w:t>外语类教材评价研究</w:t>
      </w:r>
    </w:p>
    <w:p w14:paraId="011A3E9C" w14:textId="77777777" w:rsidR="0025200C" w:rsidRPr="006A70FD" w:rsidRDefault="0025200C" w:rsidP="00F534E3">
      <w:pPr>
        <w:pStyle w:val="paragraph"/>
        <w:numPr>
          <w:ilvl w:val="0"/>
          <w:numId w:val="4"/>
        </w:numPr>
        <w:spacing w:before="0" w:beforeAutospacing="0" w:after="0" w:afterAutospacing="0" w:line="276" w:lineRule="auto"/>
        <w:ind w:firstLine="131"/>
        <w:textAlignment w:val="baseline"/>
        <w:rPr>
          <w:sz w:val="28"/>
          <w:szCs w:val="28"/>
        </w:rPr>
      </w:pPr>
      <w:r w:rsidRPr="006A70FD">
        <w:rPr>
          <w:rFonts w:hint="eastAsia"/>
          <w:sz w:val="28"/>
          <w:szCs w:val="28"/>
        </w:rPr>
        <w:t>外语测试手段及标准研究</w:t>
      </w:r>
    </w:p>
    <w:p w14:paraId="66E09B7F" w14:textId="77777777" w:rsidR="0025200C" w:rsidRPr="006A70FD" w:rsidRDefault="0025200C" w:rsidP="00F534E3">
      <w:pPr>
        <w:pStyle w:val="paragraph"/>
        <w:numPr>
          <w:ilvl w:val="0"/>
          <w:numId w:val="4"/>
        </w:numPr>
        <w:spacing w:before="0" w:beforeAutospacing="0" w:after="0" w:afterAutospacing="0" w:line="276" w:lineRule="auto"/>
        <w:ind w:firstLine="131"/>
        <w:textAlignment w:val="baseline"/>
        <w:rPr>
          <w:sz w:val="28"/>
          <w:szCs w:val="28"/>
        </w:rPr>
      </w:pPr>
      <w:r w:rsidRPr="006A70FD">
        <w:rPr>
          <w:rFonts w:hint="eastAsia"/>
          <w:sz w:val="28"/>
          <w:szCs w:val="28"/>
        </w:rPr>
        <w:t>外语教材配套资源开发研究</w:t>
      </w:r>
    </w:p>
    <w:p w14:paraId="49E68ECD" w14:textId="56C6FE46" w:rsidR="00DD19CE" w:rsidRPr="006A70FD" w:rsidRDefault="00DD19CE"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w:t>
      </w:r>
      <w:r w:rsidR="0025200C" w:rsidRPr="006A70FD">
        <w:rPr>
          <w:rFonts w:hint="eastAsia"/>
          <w:b/>
          <w:bCs/>
          <w:sz w:val="28"/>
          <w:szCs w:val="28"/>
        </w:rPr>
        <w:t>五</w:t>
      </w:r>
      <w:r w:rsidRPr="006A70FD">
        <w:rPr>
          <w:rFonts w:hint="eastAsia"/>
          <w:b/>
          <w:bCs/>
          <w:sz w:val="28"/>
          <w:szCs w:val="28"/>
        </w:rPr>
        <w:t>）世界文化</w:t>
      </w:r>
      <w:r w:rsidR="0025200C" w:rsidRPr="006A70FD">
        <w:rPr>
          <w:rFonts w:hint="eastAsia"/>
          <w:b/>
          <w:bCs/>
          <w:sz w:val="28"/>
          <w:szCs w:val="28"/>
        </w:rPr>
        <w:t>与</w:t>
      </w:r>
      <w:r w:rsidRPr="006A70FD">
        <w:rPr>
          <w:rFonts w:hint="eastAsia"/>
          <w:b/>
          <w:bCs/>
          <w:sz w:val="28"/>
          <w:szCs w:val="28"/>
        </w:rPr>
        <w:t>国际理解研究</w:t>
      </w:r>
    </w:p>
    <w:p w14:paraId="2D011B80" w14:textId="77777777" w:rsidR="00DD19CE" w:rsidRPr="006A70FD" w:rsidRDefault="00DD19CE" w:rsidP="00F534E3">
      <w:pPr>
        <w:pStyle w:val="paragraph"/>
        <w:numPr>
          <w:ilvl w:val="0"/>
          <w:numId w:val="5"/>
        </w:numPr>
        <w:spacing w:before="0" w:beforeAutospacing="0" w:after="0" w:afterAutospacing="0" w:line="276" w:lineRule="auto"/>
        <w:ind w:firstLine="131"/>
        <w:textAlignment w:val="baseline"/>
        <w:rPr>
          <w:sz w:val="28"/>
          <w:szCs w:val="28"/>
        </w:rPr>
      </w:pPr>
      <w:r w:rsidRPr="006A70FD">
        <w:rPr>
          <w:rFonts w:hint="eastAsia"/>
          <w:sz w:val="28"/>
          <w:szCs w:val="28"/>
        </w:rPr>
        <w:t>多</w:t>
      </w:r>
      <w:proofErr w:type="gramStart"/>
      <w:r w:rsidRPr="006A70FD">
        <w:rPr>
          <w:rFonts w:hint="eastAsia"/>
          <w:sz w:val="28"/>
          <w:szCs w:val="28"/>
        </w:rPr>
        <w:t>语背景</w:t>
      </w:r>
      <w:proofErr w:type="gramEnd"/>
      <w:r w:rsidRPr="006A70FD">
        <w:rPr>
          <w:rFonts w:hint="eastAsia"/>
          <w:sz w:val="28"/>
          <w:szCs w:val="28"/>
        </w:rPr>
        <w:t>下的文化类型研究</w:t>
      </w:r>
    </w:p>
    <w:p w14:paraId="1E88CCDA" w14:textId="77777777" w:rsidR="00DD19CE" w:rsidRPr="006A70FD" w:rsidRDefault="00DD19CE" w:rsidP="00F534E3">
      <w:pPr>
        <w:pStyle w:val="paragraph"/>
        <w:numPr>
          <w:ilvl w:val="0"/>
          <w:numId w:val="5"/>
        </w:numPr>
        <w:spacing w:before="0" w:beforeAutospacing="0" w:after="0" w:afterAutospacing="0" w:line="276" w:lineRule="auto"/>
        <w:ind w:firstLine="131"/>
        <w:textAlignment w:val="baseline"/>
        <w:rPr>
          <w:sz w:val="28"/>
          <w:szCs w:val="28"/>
        </w:rPr>
      </w:pPr>
      <w:r w:rsidRPr="006A70FD">
        <w:rPr>
          <w:rFonts w:hint="eastAsia"/>
          <w:sz w:val="28"/>
          <w:szCs w:val="28"/>
        </w:rPr>
        <w:t>跨文化理解与交际研究</w:t>
      </w:r>
    </w:p>
    <w:p w14:paraId="01278863" w14:textId="77777777" w:rsidR="00DD19CE" w:rsidRPr="006A70FD" w:rsidRDefault="00DD19CE" w:rsidP="00F534E3">
      <w:pPr>
        <w:pStyle w:val="paragraph"/>
        <w:numPr>
          <w:ilvl w:val="0"/>
          <w:numId w:val="5"/>
        </w:numPr>
        <w:spacing w:before="0" w:beforeAutospacing="0" w:after="0" w:afterAutospacing="0" w:line="276" w:lineRule="auto"/>
        <w:ind w:firstLine="131"/>
        <w:textAlignment w:val="baseline"/>
        <w:rPr>
          <w:sz w:val="28"/>
          <w:szCs w:val="28"/>
        </w:rPr>
      </w:pPr>
      <w:r w:rsidRPr="006A70FD">
        <w:rPr>
          <w:rFonts w:hint="eastAsia"/>
          <w:sz w:val="28"/>
          <w:szCs w:val="28"/>
        </w:rPr>
        <w:t>跨文化理解与教育教材研究</w:t>
      </w:r>
    </w:p>
    <w:p w14:paraId="64A7F27D" w14:textId="77777777" w:rsidR="00DD19CE" w:rsidRPr="006A70FD" w:rsidRDefault="00DD19CE" w:rsidP="00F534E3">
      <w:pPr>
        <w:pStyle w:val="paragraph"/>
        <w:numPr>
          <w:ilvl w:val="0"/>
          <w:numId w:val="5"/>
        </w:numPr>
        <w:spacing w:before="0" w:beforeAutospacing="0" w:after="0" w:afterAutospacing="0" w:line="276" w:lineRule="auto"/>
        <w:ind w:firstLine="131"/>
        <w:textAlignment w:val="baseline"/>
        <w:rPr>
          <w:sz w:val="28"/>
          <w:szCs w:val="28"/>
        </w:rPr>
      </w:pPr>
      <w:r w:rsidRPr="006A70FD">
        <w:rPr>
          <w:rFonts w:hint="eastAsia"/>
          <w:sz w:val="28"/>
          <w:szCs w:val="28"/>
        </w:rPr>
        <w:t>跨文化交际课程与跨文化能力培养研究</w:t>
      </w:r>
    </w:p>
    <w:p w14:paraId="63C898CA" w14:textId="11515C3C" w:rsidR="00E52B09" w:rsidRPr="006A70FD" w:rsidRDefault="00E52B09" w:rsidP="00F534E3">
      <w:pPr>
        <w:pStyle w:val="paragraph"/>
        <w:numPr>
          <w:ilvl w:val="0"/>
          <w:numId w:val="5"/>
        </w:numPr>
        <w:spacing w:before="0" w:beforeAutospacing="0" w:after="0" w:afterAutospacing="0" w:line="276" w:lineRule="auto"/>
        <w:ind w:firstLine="131"/>
        <w:textAlignment w:val="baseline"/>
        <w:rPr>
          <w:sz w:val="28"/>
          <w:szCs w:val="28"/>
        </w:rPr>
      </w:pPr>
      <w:r w:rsidRPr="006A70FD">
        <w:rPr>
          <w:sz w:val="28"/>
          <w:szCs w:val="28"/>
        </w:rPr>
        <w:t>国际</w:t>
      </w:r>
      <w:r w:rsidR="0025200C" w:rsidRPr="006A70FD">
        <w:rPr>
          <w:rFonts w:hint="eastAsia"/>
          <w:sz w:val="28"/>
          <w:szCs w:val="28"/>
        </w:rPr>
        <w:t>理解教育体系</w:t>
      </w:r>
      <w:r w:rsidRPr="006A70FD">
        <w:rPr>
          <w:sz w:val="28"/>
          <w:szCs w:val="28"/>
        </w:rPr>
        <w:t>研究</w:t>
      </w:r>
    </w:p>
    <w:p w14:paraId="70D82C87" w14:textId="77777777" w:rsidR="0025200C" w:rsidRPr="006A70FD" w:rsidRDefault="0025200C"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（六</w:t>
      </w:r>
      <w:r w:rsidR="00DD19CE" w:rsidRPr="006A70FD">
        <w:rPr>
          <w:rFonts w:hint="eastAsia"/>
          <w:b/>
          <w:bCs/>
          <w:sz w:val="28"/>
          <w:szCs w:val="28"/>
        </w:rPr>
        <w:t>）</w:t>
      </w:r>
      <w:r w:rsidRPr="006A70FD">
        <w:rPr>
          <w:rFonts w:hint="eastAsia"/>
          <w:b/>
          <w:bCs/>
          <w:sz w:val="28"/>
          <w:szCs w:val="28"/>
        </w:rPr>
        <w:t>国际传播力与对外话语体系建设研究</w:t>
      </w:r>
    </w:p>
    <w:p w14:paraId="0A13CA6F" w14:textId="3449CC1B" w:rsidR="00EF758C" w:rsidRPr="006A70FD" w:rsidRDefault="00EF758C" w:rsidP="00F534E3">
      <w:pPr>
        <w:pStyle w:val="paragraph"/>
        <w:numPr>
          <w:ilvl w:val="0"/>
          <w:numId w:val="24"/>
        </w:numPr>
        <w:spacing w:before="0" w:beforeAutospacing="0" w:after="0" w:afterAutospacing="0" w:line="276" w:lineRule="auto"/>
        <w:textAlignment w:val="baseline"/>
        <w:rPr>
          <w:sz w:val="28"/>
          <w:szCs w:val="28"/>
        </w:rPr>
      </w:pPr>
      <w:r w:rsidRPr="006A70FD">
        <w:rPr>
          <w:rFonts w:hint="eastAsia"/>
          <w:sz w:val="28"/>
          <w:szCs w:val="28"/>
        </w:rPr>
        <w:t>国际传播力理论与实践的比较研究</w:t>
      </w:r>
    </w:p>
    <w:p w14:paraId="1AD23FF2" w14:textId="77777777" w:rsidR="0025200C" w:rsidRPr="006A70FD" w:rsidRDefault="0025200C" w:rsidP="00F534E3">
      <w:pPr>
        <w:pStyle w:val="paragraph"/>
        <w:numPr>
          <w:ilvl w:val="0"/>
          <w:numId w:val="24"/>
        </w:numPr>
        <w:spacing w:before="0" w:beforeAutospacing="0" w:after="0" w:afterAutospacing="0" w:line="276" w:lineRule="auto"/>
        <w:textAlignment w:val="baseline"/>
        <w:rPr>
          <w:sz w:val="28"/>
          <w:szCs w:val="28"/>
        </w:rPr>
      </w:pPr>
      <w:r w:rsidRPr="006A70FD">
        <w:rPr>
          <w:rFonts w:hint="eastAsia"/>
          <w:sz w:val="28"/>
          <w:szCs w:val="28"/>
        </w:rPr>
        <w:t>国际传播力中的语言与话语能力研究</w:t>
      </w:r>
    </w:p>
    <w:p w14:paraId="776C9B31" w14:textId="24B3E38E" w:rsidR="0025200C" w:rsidRPr="006A70FD" w:rsidRDefault="0025200C" w:rsidP="00F534E3">
      <w:pPr>
        <w:pStyle w:val="paragraph"/>
        <w:numPr>
          <w:ilvl w:val="0"/>
          <w:numId w:val="24"/>
        </w:numPr>
        <w:spacing w:before="0" w:beforeAutospacing="0" w:after="0" w:afterAutospacing="0" w:line="276" w:lineRule="auto"/>
        <w:textAlignment w:val="baseline"/>
        <w:rPr>
          <w:sz w:val="28"/>
          <w:szCs w:val="28"/>
        </w:rPr>
      </w:pPr>
      <w:r w:rsidRPr="006A70FD">
        <w:rPr>
          <w:rFonts w:hint="eastAsia"/>
          <w:sz w:val="28"/>
          <w:szCs w:val="28"/>
        </w:rPr>
        <w:t>国际传播力的内涵与指标研究</w:t>
      </w:r>
    </w:p>
    <w:p w14:paraId="48F69C16" w14:textId="0E28021A" w:rsidR="0025200C" w:rsidRPr="006A70FD" w:rsidRDefault="0025200C" w:rsidP="00F534E3">
      <w:pPr>
        <w:pStyle w:val="paragraph"/>
        <w:numPr>
          <w:ilvl w:val="0"/>
          <w:numId w:val="24"/>
        </w:numPr>
        <w:spacing w:before="0" w:beforeAutospacing="0" w:after="0" w:afterAutospacing="0" w:line="276" w:lineRule="auto"/>
        <w:textAlignment w:val="baseline"/>
        <w:rPr>
          <w:sz w:val="28"/>
          <w:szCs w:val="28"/>
        </w:rPr>
      </w:pPr>
      <w:r w:rsidRPr="006A70FD">
        <w:rPr>
          <w:rFonts w:hint="eastAsia"/>
          <w:sz w:val="28"/>
          <w:szCs w:val="28"/>
        </w:rPr>
        <w:t>国际传播力提升路径研究</w:t>
      </w:r>
    </w:p>
    <w:p w14:paraId="2FE54E34" w14:textId="79E56A51" w:rsidR="00EF758C" w:rsidRPr="006A70FD" w:rsidRDefault="00EF758C" w:rsidP="00F534E3">
      <w:pPr>
        <w:pStyle w:val="paragraph"/>
        <w:numPr>
          <w:ilvl w:val="0"/>
          <w:numId w:val="24"/>
        </w:numPr>
        <w:spacing w:before="0" w:beforeAutospacing="0" w:after="0" w:afterAutospacing="0" w:line="276" w:lineRule="auto"/>
        <w:textAlignment w:val="baseline"/>
        <w:rPr>
          <w:sz w:val="28"/>
          <w:szCs w:val="28"/>
        </w:rPr>
      </w:pPr>
      <w:r w:rsidRPr="006A70FD">
        <w:rPr>
          <w:rFonts w:hint="eastAsia"/>
          <w:sz w:val="28"/>
          <w:szCs w:val="28"/>
        </w:rPr>
        <w:t>对外话语体系建设的理论与方法研究</w:t>
      </w:r>
    </w:p>
    <w:p w14:paraId="712CB057" w14:textId="1531EC82" w:rsidR="00EF758C" w:rsidRPr="006A70FD" w:rsidRDefault="00EF758C" w:rsidP="00F534E3">
      <w:pPr>
        <w:pStyle w:val="paragraph"/>
        <w:numPr>
          <w:ilvl w:val="0"/>
          <w:numId w:val="24"/>
        </w:numPr>
        <w:spacing w:before="0" w:beforeAutospacing="0" w:after="0" w:afterAutospacing="0" w:line="276" w:lineRule="auto"/>
        <w:textAlignment w:val="baseline"/>
        <w:rPr>
          <w:sz w:val="28"/>
          <w:szCs w:val="28"/>
        </w:rPr>
      </w:pPr>
      <w:r w:rsidRPr="006A70FD">
        <w:rPr>
          <w:rFonts w:hint="eastAsia"/>
          <w:sz w:val="28"/>
          <w:szCs w:val="28"/>
        </w:rPr>
        <w:t>对外话语体系建设的案例研究</w:t>
      </w:r>
    </w:p>
    <w:p w14:paraId="374B029B" w14:textId="380F6547" w:rsidR="00EF758C" w:rsidRPr="006A70FD" w:rsidRDefault="00EF758C" w:rsidP="00F534E3">
      <w:pPr>
        <w:pStyle w:val="paragraph"/>
        <w:numPr>
          <w:ilvl w:val="0"/>
          <w:numId w:val="24"/>
        </w:numPr>
        <w:spacing w:before="0" w:beforeAutospacing="0" w:after="0" w:afterAutospacing="0" w:line="276" w:lineRule="auto"/>
        <w:textAlignment w:val="baseline"/>
        <w:rPr>
          <w:sz w:val="28"/>
          <w:szCs w:val="28"/>
        </w:rPr>
      </w:pPr>
      <w:r w:rsidRPr="006A70FD">
        <w:rPr>
          <w:rFonts w:hint="eastAsia"/>
          <w:sz w:val="28"/>
          <w:szCs w:val="28"/>
        </w:rPr>
        <w:t>对外话语体系建设中的翻译与传播研究</w:t>
      </w:r>
    </w:p>
    <w:p w14:paraId="7E1C69DB" w14:textId="259348F3" w:rsidR="00DD19CE" w:rsidRPr="006A70FD" w:rsidRDefault="00EF758C"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（七）</w:t>
      </w:r>
      <w:r w:rsidR="00DD19CE" w:rsidRPr="006A70FD">
        <w:rPr>
          <w:rFonts w:hint="eastAsia"/>
          <w:b/>
          <w:bCs/>
          <w:sz w:val="28"/>
          <w:szCs w:val="28"/>
        </w:rPr>
        <w:t>区域国别研究</w:t>
      </w:r>
    </w:p>
    <w:p w14:paraId="3F33FF95" w14:textId="6D3944A3" w:rsidR="00EF758C" w:rsidRPr="006A70FD" w:rsidRDefault="00EF758C" w:rsidP="00F534E3">
      <w:pPr>
        <w:pStyle w:val="paragraph"/>
        <w:numPr>
          <w:ilvl w:val="0"/>
          <w:numId w:val="6"/>
        </w:numPr>
        <w:spacing w:before="0" w:beforeAutospacing="0" w:after="0" w:afterAutospacing="0" w:line="276" w:lineRule="auto"/>
        <w:ind w:firstLine="131"/>
        <w:textAlignment w:val="baseline"/>
        <w:rPr>
          <w:sz w:val="28"/>
          <w:szCs w:val="28"/>
        </w:rPr>
      </w:pPr>
      <w:r w:rsidRPr="006A70FD">
        <w:rPr>
          <w:rFonts w:hint="eastAsia"/>
          <w:sz w:val="28"/>
          <w:szCs w:val="28"/>
        </w:rPr>
        <w:t>区域国别研究的理论与方法</w:t>
      </w:r>
    </w:p>
    <w:p w14:paraId="490B03D2" w14:textId="5C9AFA06" w:rsidR="00EF758C" w:rsidRPr="006A70FD" w:rsidRDefault="00EF758C" w:rsidP="00F534E3">
      <w:pPr>
        <w:pStyle w:val="paragraph"/>
        <w:numPr>
          <w:ilvl w:val="0"/>
          <w:numId w:val="6"/>
        </w:numPr>
        <w:spacing w:before="0" w:beforeAutospacing="0" w:after="0" w:afterAutospacing="0" w:line="276" w:lineRule="auto"/>
        <w:ind w:firstLine="131"/>
        <w:textAlignment w:val="baseline"/>
        <w:rPr>
          <w:sz w:val="28"/>
          <w:szCs w:val="28"/>
        </w:rPr>
      </w:pPr>
      <w:r w:rsidRPr="006A70FD">
        <w:rPr>
          <w:rFonts w:hint="eastAsia"/>
          <w:sz w:val="28"/>
          <w:szCs w:val="28"/>
        </w:rPr>
        <w:t>区域国别研究传统的比较研究</w:t>
      </w:r>
    </w:p>
    <w:p w14:paraId="2315F364" w14:textId="727DE49F" w:rsidR="00DD19CE" w:rsidRPr="006A70FD" w:rsidRDefault="00DD19CE" w:rsidP="00F534E3">
      <w:pPr>
        <w:pStyle w:val="paragraph"/>
        <w:numPr>
          <w:ilvl w:val="0"/>
          <w:numId w:val="6"/>
        </w:numPr>
        <w:spacing w:before="0" w:beforeAutospacing="0" w:after="0" w:afterAutospacing="0" w:line="276" w:lineRule="auto"/>
        <w:ind w:firstLine="131"/>
        <w:textAlignment w:val="baseline"/>
        <w:rPr>
          <w:sz w:val="28"/>
          <w:szCs w:val="28"/>
        </w:rPr>
      </w:pPr>
      <w:r w:rsidRPr="006A70FD">
        <w:rPr>
          <w:rFonts w:hint="eastAsia"/>
          <w:sz w:val="28"/>
          <w:szCs w:val="28"/>
        </w:rPr>
        <w:t>外语学科视角下</w:t>
      </w:r>
      <w:r w:rsidR="00EF758C" w:rsidRPr="006A70FD">
        <w:rPr>
          <w:rFonts w:hint="eastAsia"/>
          <w:sz w:val="28"/>
          <w:szCs w:val="28"/>
        </w:rPr>
        <w:t>的</w:t>
      </w:r>
      <w:r w:rsidRPr="006A70FD">
        <w:rPr>
          <w:rFonts w:hint="eastAsia"/>
          <w:sz w:val="28"/>
          <w:szCs w:val="28"/>
        </w:rPr>
        <w:t>区域国别研究</w:t>
      </w:r>
      <w:r w:rsidR="00EF758C" w:rsidRPr="006A70FD">
        <w:rPr>
          <w:rFonts w:hint="eastAsia"/>
          <w:sz w:val="28"/>
          <w:szCs w:val="28"/>
        </w:rPr>
        <w:t>发展</w:t>
      </w:r>
    </w:p>
    <w:p w14:paraId="1C270E7C" w14:textId="77777777" w:rsidR="00DD19CE" w:rsidRPr="006A70FD" w:rsidRDefault="00DD19CE" w:rsidP="00F534E3">
      <w:pPr>
        <w:pStyle w:val="paragraph"/>
        <w:numPr>
          <w:ilvl w:val="0"/>
          <w:numId w:val="6"/>
        </w:numPr>
        <w:spacing w:before="0" w:beforeAutospacing="0" w:after="0" w:afterAutospacing="0" w:line="276" w:lineRule="auto"/>
        <w:ind w:firstLine="131"/>
        <w:textAlignment w:val="baseline"/>
        <w:rPr>
          <w:sz w:val="28"/>
          <w:szCs w:val="28"/>
        </w:rPr>
      </w:pPr>
      <w:r w:rsidRPr="006A70FD">
        <w:rPr>
          <w:rFonts w:hint="eastAsia"/>
          <w:sz w:val="28"/>
          <w:szCs w:val="28"/>
        </w:rPr>
        <w:t>区域国别研究中的语言能力建设</w:t>
      </w:r>
    </w:p>
    <w:p w14:paraId="13B60FFE" w14:textId="0F7FFF52" w:rsidR="00ED58E0" w:rsidRPr="006A70FD" w:rsidRDefault="00ED58E0" w:rsidP="00F534E3">
      <w:pPr>
        <w:pStyle w:val="paragraph"/>
        <w:numPr>
          <w:ilvl w:val="0"/>
          <w:numId w:val="6"/>
        </w:numPr>
        <w:spacing w:before="0" w:beforeAutospacing="0" w:after="0" w:afterAutospacing="0" w:line="276" w:lineRule="auto"/>
        <w:ind w:firstLine="131"/>
        <w:textAlignment w:val="baseline"/>
        <w:rPr>
          <w:sz w:val="28"/>
          <w:szCs w:val="28"/>
        </w:rPr>
      </w:pPr>
      <w:r w:rsidRPr="006A70FD">
        <w:rPr>
          <w:rFonts w:hint="eastAsia"/>
          <w:sz w:val="28"/>
          <w:szCs w:val="28"/>
        </w:rPr>
        <w:t>“一带一路”国家语言文化研究</w:t>
      </w:r>
    </w:p>
    <w:p w14:paraId="219A5CCB" w14:textId="127C0918" w:rsidR="0042365F" w:rsidRPr="006A70FD" w:rsidRDefault="0042365F"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lastRenderedPageBreak/>
        <w:t>（</w:t>
      </w:r>
      <w:r w:rsidR="00EF758C" w:rsidRPr="006A70FD">
        <w:rPr>
          <w:rFonts w:hint="eastAsia"/>
          <w:b/>
          <w:bCs/>
          <w:sz w:val="28"/>
          <w:szCs w:val="28"/>
        </w:rPr>
        <w:t>八</w:t>
      </w:r>
      <w:r w:rsidRPr="006A70FD">
        <w:rPr>
          <w:rFonts w:hint="eastAsia"/>
          <w:b/>
          <w:bCs/>
          <w:sz w:val="28"/>
          <w:szCs w:val="28"/>
        </w:rPr>
        <w:t>）职业</w:t>
      </w:r>
      <w:r w:rsidR="00A515E1" w:rsidRPr="006A70FD">
        <w:rPr>
          <w:rFonts w:hint="eastAsia"/>
          <w:b/>
          <w:bCs/>
          <w:sz w:val="28"/>
          <w:szCs w:val="28"/>
        </w:rPr>
        <w:t>外语</w:t>
      </w:r>
      <w:r w:rsidRPr="006A70FD">
        <w:rPr>
          <w:rFonts w:hint="eastAsia"/>
          <w:b/>
          <w:bCs/>
          <w:sz w:val="28"/>
          <w:szCs w:val="28"/>
        </w:rPr>
        <w:t>教育研究</w:t>
      </w:r>
    </w:p>
    <w:p w14:paraId="4E3034AB" w14:textId="044A29AD" w:rsidR="009D7DB5" w:rsidRPr="006A70FD" w:rsidRDefault="009D7DB5" w:rsidP="00F534E3">
      <w:pPr>
        <w:pStyle w:val="paragraph"/>
        <w:spacing w:before="0" w:beforeAutospacing="0" w:after="0" w:afterAutospacing="0" w:line="276" w:lineRule="auto"/>
        <w:ind w:left="360" w:firstLineChars="175" w:firstLine="490"/>
        <w:jc w:val="both"/>
        <w:textAlignment w:val="baseline"/>
        <w:rPr>
          <w:sz w:val="28"/>
          <w:szCs w:val="28"/>
        </w:rPr>
      </w:pPr>
      <w:r w:rsidRPr="006A70FD">
        <w:rPr>
          <w:rFonts w:hint="eastAsia"/>
          <w:sz w:val="28"/>
          <w:szCs w:val="28"/>
        </w:rPr>
        <w:t>1</w:t>
      </w:r>
      <w:r w:rsidRPr="006A70FD">
        <w:rPr>
          <w:sz w:val="28"/>
          <w:szCs w:val="28"/>
        </w:rPr>
        <w:t>. 职业</w:t>
      </w:r>
      <w:r w:rsidR="00511FC9" w:rsidRPr="006A70FD">
        <w:rPr>
          <w:sz w:val="28"/>
          <w:szCs w:val="28"/>
        </w:rPr>
        <w:t>教育国际比较研究</w:t>
      </w:r>
    </w:p>
    <w:p w14:paraId="2C2D8B9E" w14:textId="4920C208" w:rsidR="00511FC9" w:rsidRPr="006A70FD" w:rsidRDefault="00511FC9" w:rsidP="00F534E3">
      <w:pPr>
        <w:pStyle w:val="paragraph"/>
        <w:spacing w:before="0" w:beforeAutospacing="0" w:after="0" w:afterAutospacing="0" w:line="276" w:lineRule="auto"/>
        <w:ind w:left="360" w:firstLineChars="175" w:firstLine="490"/>
        <w:jc w:val="both"/>
        <w:textAlignment w:val="baseline"/>
        <w:rPr>
          <w:sz w:val="28"/>
          <w:szCs w:val="28"/>
        </w:rPr>
      </w:pPr>
      <w:r w:rsidRPr="006A70FD">
        <w:rPr>
          <w:rFonts w:hint="eastAsia"/>
          <w:sz w:val="28"/>
          <w:szCs w:val="28"/>
        </w:rPr>
        <w:t>2</w:t>
      </w:r>
      <w:r w:rsidRPr="006A70FD">
        <w:rPr>
          <w:sz w:val="28"/>
          <w:szCs w:val="28"/>
        </w:rPr>
        <w:t>. 职业教育国际交流合作研究</w:t>
      </w:r>
    </w:p>
    <w:p w14:paraId="04800CA5" w14:textId="55C7E4CE" w:rsidR="00511FC9" w:rsidRPr="006A70FD" w:rsidRDefault="00511FC9" w:rsidP="00F534E3">
      <w:pPr>
        <w:pStyle w:val="paragraph"/>
        <w:spacing w:before="0" w:beforeAutospacing="0" w:after="0" w:afterAutospacing="0" w:line="276" w:lineRule="auto"/>
        <w:ind w:left="360" w:firstLineChars="175" w:firstLine="490"/>
        <w:jc w:val="both"/>
        <w:textAlignment w:val="baseline"/>
        <w:rPr>
          <w:sz w:val="28"/>
          <w:szCs w:val="28"/>
        </w:rPr>
      </w:pPr>
      <w:r w:rsidRPr="006A70FD">
        <w:rPr>
          <w:rFonts w:hint="eastAsia"/>
          <w:sz w:val="28"/>
          <w:szCs w:val="28"/>
        </w:rPr>
        <w:t>3</w:t>
      </w:r>
      <w:r w:rsidRPr="006A70FD">
        <w:rPr>
          <w:sz w:val="28"/>
          <w:szCs w:val="28"/>
        </w:rPr>
        <w:t>. 职业教育教材开发研究</w:t>
      </w:r>
    </w:p>
    <w:p w14:paraId="17DCB067" w14:textId="70A184A8" w:rsidR="00511FC9" w:rsidRPr="006A70FD" w:rsidRDefault="00511FC9" w:rsidP="00F534E3">
      <w:pPr>
        <w:pStyle w:val="paragraph"/>
        <w:spacing w:before="0" w:beforeAutospacing="0" w:after="0" w:afterAutospacing="0" w:line="276" w:lineRule="auto"/>
        <w:ind w:left="360" w:firstLineChars="175" w:firstLine="490"/>
        <w:jc w:val="both"/>
        <w:textAlignment w:val="baseline"/>
        <w:rPr>
          <w:sz w:val="28"/>
          <w:szCs w:val="28"/>
        </w:rPr>
      </w:pPr>
      <w:r w:rsidRPr="006A70FD">
        <w:rPr>
          <w:rFonts w:hint="eastAsia"/>
          <w:sz w:val="28"/>
          <w:szCs w:val="28"/>
        </w:rPr>
        <w:t>4</w:t>
      </w:r>
      <w:r w:rsidRPr="006A70FD">
        <w:rPr>
          <w:sz w:val="28"/>
          <w:szCs w:val="28"/>
        </w:rPr>
        <w:t>. 应用型人才培养模式研究</w:t>
      </w:r>
    </w:p>
    <w:p w14:paraId="03668F83" w14:textId="482C777B" w:rsidR="00511FC9" w:rsidRPr="006A70FD" w:rsidRDefault="00511FC9" w:rsidP="00F534E3">
      <w:pPr>
        <w:pStyle w:val="paragraph"/>
        <w:spacing w:before="0" w:beforeAutospacing="0" w:after="0" w:afterAutospacing="0" w:line="276" w:lineRule="auto"/>
        <w:ind w:left="360" w:firstLineChars="175" w:firstLine="490"/>
        <w:jc w:val="both"/>
        <w:textAlignment w:val="baseline"/>
        <w:rPr>
          <w:sz w:val="28"/>
          <w:szCs w:val="28"/>
        </w:rPr>
      </w:pPr>
      <w:r w:rsidRPr="006A70FD">
        <w:rPr>
          <w:rFonts w:hint="eastAsia"/>
          <w:sz w:val="28"/>
          <w:szCs w:val="28"/>
        </w:rPr>
        <w:t>6</w:t>
      </w:r>
      <w:r w:rsidRPr="006A70FD">
        <w:rPr>
          <w:sz w:val="28"/>
          <w:szCs w:val="28"/>
        </w:rPr>
        <w:t>. 职业教育教学模式研究</w:t>
      </w:r>
    </w:p>
    <w:p w14:paraId="72D49E4C" w14:textId="6CF07D3A" w:rsidR="00511FC9" w:rsidRPr="006A70FD" w:rsidRDefault="00511FC9" w:rsidP="00F534E3">
      <w:pPr>
        <w:pStyle w:val="paragraph"/>
        <w:spacing w:before="0" w:beforeAutospacing="0" w:after="0" w:afterAutospacing="0" w:line="276" w:lineRule="auto"/>
        <w:ind w:left="360" w:firstLineChars="175" w:firstLine="490"/>
        <w:jc w:val="both"/>
        <w:textAlignment w:val="baseline"/>
        <w:rPr>
          <w:sz w:val="28"/>
          <w:szCs w:val="28"/>
        </w:rPr>
      </w:pPr>
      <w:r w:rsidRPr="006A70FD">
        <w:rPr>
          <w:rFonts w:hint="eastAsia"/>
          <w:sz w:val="28"/>
          <w:szCs w:val="28"/>
        </w:rPr>
        <w:t>7</w:t>
      </w:r>
      <w:r w:rsidRPr="006A70FD">
        <w:rPr>
          <w:sz w:val="28"/>
          <w:szCs w:val="28"/>
        </w:rPr>
        <w:t>. 职业教育教学方法研究</w:t>
      </w:r>
    </w:p>
    <w:p w14:paraId="46212CD0" w14:textId="77777777" w:rsidR="00DE69B8" w:rsidRDefault="008C6FB9" w:rsidP="00DE69B8">
      <w:pPr>
        <w:pStyle w:val="paragraph"/>
        <w:spacing w:before="0" w:beforeAutospacing="0" w:after="0" w:afterAutospacing="0" w:line="276" w:lineRule="auto"/>
        <w:ind w:left="360" w:firstLineChars="175" w:firstLine="490"/>
        <w:jc w:val="both"/>
        <w:textAlignment w:val="baseline"/>
        <w:rPr>
          <w:sz w:val="28"/>
          <w:szCs w:val="28"/>
        </w:rPr>
      </w:pPr>
      <w:r w:rsidRPr="006A70FD">
        <w:rPr>
          <w:rFonts w:hint="eastAsia"/>
          <w:sz w:val="28"/>
          <w:szCs w:val="28"/>
        </w:rPr>
        <w:t>8</w:t>
      </w:r>
      <w:r w:rsidRPr="006A70FD">
        <w:rPr>
          <w:sz w:val="28"/>
          <w:szCs w:val="28"/>
        </w:rPr>
        <w:t>. 职业教育产学合作研究</w:t>
      </w:r>
    </w:p>
    <w:p w14:paraId="1C7DA49B" w14:textId="632D27E0" w:rsidR="00DE69B8" w:rsidRPr="00B16B75" w:rsidRDefault="00EF758C" w:rsidP="00DE69B8">
      <w:pPr>
        <w:pStyle w:val="paragraph"/>
        <w:spacing w:before="0" w:beforeAutospacing="0" w:after="0" w:afterAutospacing="0" w:line="276" w:lineRule="auto"/>
        <w:ind w:left="360" w:firstLineChars="73" w:firstLine="205"/>
        <w:jc w:val="both"/>
        <w:textAlignment w:val="baseline"/>
        <w:rPr>
          <w:b/>
          <w:bCs/>
          <w:sz w:val="28"/>
          <w:szCs w:val="28"/>
        </w:rPr>
      </w:pPr>
      <w:r w:rsidRPr="00B16B75">
        <w:rPr>
          <w:rFonts w:hint="eastAsia"/>
          <w:b/>
          <w:bCs/>
          <w:sz w:val="28"/>
          <w:szCs w:val="28"/>
        </w:rPr>
        <w:t>（九）</w:t>
      </w:r>
      <w:r w:rsidR="00DE69B8" w:rsidRPr="00B16B75">
        <w:rPr>
          <w:rFonts w:hint="eastAsia"/>
          <w:b/>
          <w:bCs/>
          <w:sz w:val="28"/>
          <w:szCs w:val="28"/>
        </w:rPr>
        <w:t>外教社赛事与学、教、</w:t>
      </w:r>
      <w:proofErr w:type="gramStart"/>
      <w:r w:rsidR="00DE69B8" w:rsidRPr="00B16B75">
        <w:rPr>
          <w:rFonts w:hint="eastAsia"/>
          <w:b/>
          <w:bCs/>
          <w:sz w:val="28"/>
          <w:szCs w:val="28"/>
        </w:rPr>
        <w:t>研</w:t>
      </w:r>
      <w:proofErr w:type="gramEnd"/>
      <w:r w:rsidR="00DE69B8" w:rsidRPr="00B16B75">
        <w:rPr>
          <w:rFonts w:hint="eastAsia"/>
          <w:b/>
          <w:bCs/>
          <w:sz w:val="28"/>
          <w:szCs w:val="28"/>
        </w:rPr>
        <w:t>互促专项研究</w:t>
      </w:r>
    </w:p>
    <w:p w14:paraId="54CA95FE" w14:textId="77777777" w:rsidR="00DE69B8" w:rsidRPr="00B16B75" w:rsidRDefault="00DE69B8" w:rsidP="00DE69B8">
      <w:pPr>
        <w:pStyle w:val="paragraph"/>
        <w:spacing w:before="0" w:beforeAutospacing="0" w:after="0" w:afterAutospacing="0" w:line="276" w:lineRule="auto"/>
        <w:ind w:left="360" w:firstLineChars="73" w:firstLine="204"/>
        <w:jc w:val="both"/>
        <w:textAlignment w:val="baseline"/>
        <w:rPr>
          <w:sz w:val="28"/>
          <w:szCs w:val="28"/>
        </w:rPr>
      </w:pPr>
      <w:r w:rsidRPr="00B16B75">
        <w:rPr>
          <w:sz w:val="28"/>
          <w:szCs w:val="28"/>
        </w:rPr>
        <w:t>1.</w:t>
      </w:r>
      <w:r w:rsidRPr="00B16B75">
        <w:rPr>
          <w:rFonts w:hint="eastAsia"/>
          <w:sz w:val="28"/>
          <w:szCs w:val="28"/>
        </w:rPr>
        <w:t>“外教社杯”全国高校学生跨文化能力大赛研究</w:t>
      </w:r>
    </w:p>
    <w:p w14:paraId="43BB2B26" w14:textId="0579493A" w:rsidR="00DE69B8" w:rsidRPr="00B16B75" w:rsidRDefault="00DE69B8" w:rsidP="00DE69B8">
      <w:pPr>
        <w:pStyle w:val="paragraph"/>
        <w:spacing w:before="0" w:beforeAutospacing="0" w:after="0" w:afterAutospacing="0" w:line="276" w:lineRule="auto"/>
        <w:ind w:left="360" w:firstLineChars="73" w:firstLine="204"/>
        <w:jc w:val="both"/>
        <w:textAlignment w:val="baseline"/>
        <w:rPr>
          <w:sz w:val="28"/>
          <w:szCs w:val="28"/>
        </w:rPr>
      </w:pPr>
      <w:r w:rsidRPr="00B16B75">
        <w:rPr>
          <w:sz w:val="28"/>
          <w:szCs w:val="28"/>
        </w:rPr>
        <w:t>2.</w:t>
      </w:r>
      <w:r w:rsidRPr="00B16B75">
        <w:rPr>
          <w:rFonts w:hint="eastAsia"/>
          <w:sz w:val="28"/>
          <w:szCs w:val="28"/>
        </w:rPr>
        <w:t>“外教社·词达人杯”全国大学生英语词汇能力大赛研究</w:t>
      </w:r>
    </w:p>
    <w:p w14:paraId="784B3EF4" w14:textId="771131E6" w:rsidR="00DE69B8" w:rsidRPr="00B16B75" w:rsidRDefault="00DE69B8" w:rsidP="00DE69B8">
      <w:pPr>
        <w:pStyle w:val="paragraph"/>
        <w:spacing w:before="0" w:beforeAutospacing="0" w:after="0" w:afterAutospacing="0" w:line="276" w:lineRule="auto"/>
        <w:ind w:left="360" w:firstLineChars="73" w:firstLine="204"/>
        <w:jc w:val="both"/>
        <w:textAlignment w:val="baseline"/>
        <w:rPr>
          <w:sz w:val="28"/>
          <w:szCs w:val="28"/>
        </w:rPr>
      </w:pPr>
      <w:r w:rsidRPr="00B16B75">
        <w:rPr>
          <w:sz w:val="28"/>
          <w:szCs w:val="28"/>
        </w:rPr>
        <w:t>3.</w:t>
      </w:r>
      <w:r w:rsidR="00D40138" w:rsidRPr="00B16B75">
        <w:rPr>
          <w:rFonts w:hint="eastAsia"/>
          <w:sz w:val="28"/>
          <w:szCs w:val="28"/>
        </w:rPr>
        <w:t>“外教社杯”全国高校外语教学大赛研究</w:t>
      </w:r>
    </w:p>
    <w:p w14:paraId="5D133A2A" w14:textId="270E9FB2" w:rsidR="00DE69B8" w:rsidRPr="00B16B75" w:rsidRDefault="00D40138" w:rsidP="00DE69B8">
      <w:pPr>
        <w:pStyle w:val="paragraph"/>
        <w:spacing w:before="0" w:beforeAutospacing="0" w:after="0" w:afterAutospacing="0" w:line="276" w:lineRule="auto"/>
        <w:ind w:left="360" w:firstLineChars="73" w:firstLine="204"/>
        <w:jc w:val="both"/>
        <w:textAlignment w:val="baseline"/>
        <w:rPr>
          <w:sz w:val="28"/>
          <w:szCs w:val="28"/>
        </w:rPr>
      </w:pPr>
      <w:r w:rsidRPr="00B16B75">
        <w:rPr>
          <w:rFonts w:hint="eastAsia"/>
          <w:sz w:val="28"/>
          <w:szCs w:val="28"/>
        </w:rPr>
        <w:t>4</w:t>
      </w:r>
      <w:r w:rsidRPr="00B16B75">
        <w:rPr>
          <w:sz w:val="28"/>
          <w:szCs w:val="28"/>
        </w:rPr>
        <w:t>.</w:t>
      </w:r>
      <w:r w:rsidR="00DE69B8" w:rsidRPr="00B16B75">
        <w:rPr>
          <w:rFonts w:hint="eastAsia"/>
          <w:sz w:val="28"/>
          <w:szCs w:val="28"/>
        </w:rPr>
        <w:t>“全国跨文化能力考试暨全国跨文化能力竞赛”研究</w:t>
      </w:r>
    </w:p>
    <w:p w14:paraId="4954405C" w14:textId="48CB9091" w:rsidR="00EF758C" w:rsidRDefault="00DE69B8" w:rsidP="00F534E3">
      <w:pPr>
        <w:pStyle w:val="paragraph"/>
        <w:spacing w:before="0" w:beforeAutospacing="0" w:after="0" w:afterAutospacing="0" w:line="276" w:lineRule="auto"/>
        <w:ind w:left="480" w:firstLineChars="30" w:firstLine="84"/>
        <w:jc w:val="both"/>
        <w:textAlignment w:val="baseline"/>
        <w:rPr>
          <w:b/>
          <w:bCs/>
          <w:sz w:val="28"/>
          <w:szCs w:val="28"/>
        </w:rPr>
      </w:pPr>
      <w:r>
        <w:rPr>
          <w:rFonts w:hint="eastAsia"/>
          <w:b/>
          <w:bCs/>
          <w:sz w:val="28"/>
          <w:szCs w:val="28"/>
        </w:rPr>
        <w:t>（十）</w:t>
      </w:r>
      <w:r w:rsidR="00EF758C" w:rsidRPr="006A70FD">
        <w:rPr>
          <w:rFonts w:hint="eastAsia"/>
          <w:b/>
          <w:bCs/>
          <w:sz w:val="28"/>
          <w:szCs w:val="28"/>
        </w:rPr>
        <w:t xml:space="preserve">其他研究 </w:t>
      </w:r>
    </w:p>
    <w:p w14:paraId="4035EA4E" w14:textId="598FA338" w:rsidR="00EF758C" w:rsidRPr="006A70FD" w:rsidRDefault="00EF758C" w:rsidP="00D64885">
      <w:pPr>
        <w:pStyle w:val="paragraph"/>
        <w:spacing w:before="0" w:beforeAutospacing="0" w:after="0" w:afterAutospacing="0" w:line="276" w:lineRule="auto"/>
        <w:ind w:leftChars="-82" w:left="-197" w:firstLineChars="200" w:firstLine="560"/>
        <w:jc w:val="both"/>
        <w:rPr>
          <w:sz w:val="28"/>
          <w:szCs w:val="28"/>
          <w:shd w:val="clear" w:color="auto" w:fill="FFFFFF"/>
        </w:rPr>
      </w:pPr>
      <w:r w:rsidRPr="006A70FD">
        <w:rPr>
          <w:rFonts w:hint="eastAsia"/>
          <w:sz w:val="28"/>
          <w:szCs w:val="28"/>
          <w:shd w:val="clear" w:color="auto" w:fill="FFFFFF"/>
        </w:rPr>
        <w:t>属于“世界语言与文化研究”范畴但</w:t>
      </w:r>
      <w:r w:rsidR="0048236B" w:rsidRPr="002A70B5">
        <w:rPr>
          <w:rFonts w:hint="eastAsia"/>
          <w:sz w:val="28"/>
          <w:szCs w:val="28"/>
          <w:shd w:val="clear" w:color="auto" w:fill="FFFFFF"/>
        </w:rPr>
        <w:t>未</w:t>
      </w:r>
      <w:r w:rsidR="0048236B">
        <w:rPr>
          <w:rFonts w:hint="eastAsia"/>
          <w:sz w:val="28"/>
          <w:szCs w:val="28"/>
          <w:shd w:val="clear" w:color="auto" w:fill="FFFFFF"/>
        </w:rPr>
        <w:t>列入</w:t>
      </w:r>
      <w:r w:rsidRPr="006A70FD">
        <w:rPr>
          <w:rFonts w:hint="eastAsia"/>
          <w:sz w:val="28"/>
          <w:szCs w:val="28"/>
          <w:shd w:val="clear" w:color="auto" w:fill="FFFFFF"/>
        </w:rPr>
        <w:t>上述</w:t>
      </w:r>
      <w:r w:rsidR="00486776">
        <w:rPr>
          <w:rFonts w:hint="eastAsia"/>
          <w:sz w:val="28"/>
          <w:szCs w:val="28"/>
          <w:shd w:val="clear" w:color="auto" w:fill="FFFFFF"/>
        </w:rPr>
        <w:t>九</w:t>
      </w:r>
      <w:r w:rsidRPr="006A70FD">
        <w:rPr>
          <w:rFonts w:hint="eastAsia"/>
          <w:sz w:val="28"/>
          <w:szCs w:val="28"/>
          <w:shd w:val="clear" w:color="auto" w:fill="FFFFFF"/>
        </w:rPr>
        <w:t>大方向的其他有价值的研究亦可申报。</w:t>
      </w:r>
    </w:p>
    <w:p w14:paraId="7F45786D" w14:textId="122980A6" w:rsidR="00DD19CE" w:rsidRPr="006A70FD" w:rsidRDefault="00DD19CE" w:rsidP="00F534E3">
      <w:pPr>
        <w:pStyle w:val="paragraph"/>
        <w:numPr>
          <w:ilvl w:val="0"/>
          <w:numId w:val="19"/>
        </w:numPr>
        <w:spacing w:before="0" w:beforeAutospacing="0" w:after="0" w:afterAutospacing="0" w:line="276" w:lineRule="auto"/>
        <w:jc w:val="both"/>
        <w:textAlignment w:val="baseline"/>
        <w:rPr>
          <w:b/>
          <w:bCs/>
          <w:sz w:val="28"/>
          <w:szCs w:val="28"/>
        </w:rPr>
      </w:pPr>
      <w:r w:rsidRPr="006A70FD">
        <w:rPr>
          <w:rFonts w:ascii="微软雅黑" w:eastAsia="微软雅黑" w:hAnsi="微软雅黑" w:hint="eastAsia"/>
          <w:b/>
          <w:bCs/>
          <w:sz w:val="28"/>
          <w:szCs w:val="28"/>
        </w:rPr>
        <w:t>项目说明</w:t>
      </w:r>
    </w:p>
    <w:p w14:paraId="2729E5EF" w14:textId="77777777" w:rsidR="00DD19CE" w:rsidRPr="006A70FD" w:rsidRDefault="00DD19CE" w:rsidP="00F534E3">
      <w:pPr>
        <w:pStyle w:val="paragraph"/>
        <w:spacing w:before="0" w:beforeAutospacing="0" w:after="0" w:afterAutospacing="0" w:line="276" w:lineRule="auto"/>
        <w:ind w:firstLineChars="202" w:firstLine="566"/>
        <w:jc w:val="both"/>
        <w:rPr>
          <w:rFonts w:ascii="-webkit-standard" w:hAnsi="-webkit-standard" w:hint="eastAsia"/>
          <w:sz w:val="28"/>
          <w:szCs w:val="28"/>
        </w:rPr>
      </w:pPr>
      <w:r w:rsidRPr="006A70FD">
        <w:rPr>
          <w:rFonts w:hint="eastAsia"/>
          <w:sz w:val="28"/>
          <w:szCs w:val="28"/>
        </w:rPr>
        <w:t>1. 课题设重点项目、一般项目和青年项目。研究周期分别为：重点项目2年，一般项目与青年项目1年。</w:t>
      </w:r>
    </w:p>
    <w:p w14:paraId="0D66D0E1" w14:textId="1BDFE50A" w:rsidR="00DD19CE" w:rsidRPr="006A70FD" w:rsidRDefault="00DD19CE" w:rsidP="00F534E3">
      <w:pPr>
        <w:pStyle w:val="paragraph"/>
        <w:spacing w:before="0" w:beforeAutospacing="0" w:after="0" w:afterAutospacing="0" w:line="276" w:lineRule="auto"/>
        <w:ind w:firstLineChars="202" w:firstLine="566"/>
        <w:jc w:val="both"/>
        <w:rPr>
          <w:sz w:val="28"/>
          <w:szCs w:val="28"/>
        </w:rPr>
      </w:pPr>
      <w:r w:rsidRPr="006A70FD">
        <w:rPr>
          <w:rFonts w:hint="eastAsia"/>
          <w:sz w:val="28"/>
          <w:szCs w:val="28"/>
        </w:rPr>
        <w:t>2. 申</w:t>
      </w:r>
      <w:r w:rsidR="00142472" w:rsidRPr="006A70FD">
        <w:rPr>
          <w:rFonts w:hint="eastAsia"/>
          <w:sz w:val="28"/>
          <w:szCs w:val="28"/>
        </w:rPr>
        <w:t>请人</w:t>
      </w:r>
      <w:r w:rsidRPr="006A70FD">
        <w:rPr>
          <w:rFonts w:hint="eastAsia"/>
          <w:sz w:val="28"/>
          <w:szCs w:val="28"/>
        </w:rPr>
        <w:t>可在建议研究方向下，根据所涉</w:t>
      </w:r>
      <w:bookmarkStart w:id="0" w:name="_GoBack"/>
      <w:bookmarkEnd w:id="0"/>
      <w:r w:rsidRPr="006A70FD">
        <w:rPr>
          <w:rFonts w:hint="eastAsia"/>
          <w:sz w:val="28"/>
          <w:szCs w:val="28"/>
        </w:rPr>
        <w:t>语种、研究兴趣和学术积累，确定自己的研究角度、方法和重点，自行设计具体题目进行申报。题目表述要科学、严谨、规范、简明，避免引起歧义或争议。</w:t>
      </w:r>
    </w:p>
    <w:p w14:paraId="79FDF717" w14:textId="680A7681" w:rsidR="00DD19CE" w:rsidRPr="006A70FD" w:rsidRDefault="00DD19CE" w:rsidP="00F534E3">
      <w:pPr>
        <w:pStyle w:val="paragraph"/>
        <w:numPr>
          <w:ilvl w:val="0"/>
          <w:numId w:val="19"/>
        </w:numPr>
        <w:spacing w:before="0" w:beforeAutospacing="0" w:after="0" w:afterAutospacing="0" w:line="276" w:lineRule="auto"/>
        <w:jc w:val="both"/>
        <w:textAlignment w:val="baseline"/>
        <w:rPr>
          <w:b/>
          <w:bCs/>
          <w:sz w:val="28"/>
          <w:szCs w:val="28"/>
        </w:rPr>
      </w:pPr>
      <w:r w:rsidRPr="006A70FD">
        <w:rPr>
          <w:rFonts w:ascii="微软雅黑" w:eastAsia="微软雅黑" w:hAnsi="微软雅黑" w:hint="eastAsia"/>
          <w:b/>
          <w:bCs/>
          <w:sz w:val="28"/>
          <w:szCs w:val="28"/>
        </w:rPr>
        <w:t>申</w:t>
      </w:r>
      <w:r w:rsidR="00BA0168" w:rsidRPr="006A70FD">
        <w:rPr>
          <w:rFonts w:ascii="微软雅黑" w:eastAsia="微软雅黑" w:hAnsi="微软雅黑" w:hint="eastAsia"/>
          <w:b/>
          <w:bCs/>
          <w:sz w:val="28"/>
          <w:szCs w:val="28"/>
        </w:rPr>
        <w:t>报</w:t>
      </w:r>
      <w:r w:rsidR="00063C88" w:rsidRPr="006A70FD">
        <w:rPr>
          <w:rFonts w:ascii="微软雅黑" w:eastAsia="微软雅黑" w:hAnsi="微软雅黑" w:hint="eastAsia"/>
          <w:b/>
          <w:bCs/>
          <w:sz w:val="28"/>
          <w:szCs w:val="28"/>
        </w:rPr>
        <w:t>要求</w:t>
      </w:r>
    </w:p>
    <w:p w14:paraId="1EFD38B9" w14:textId="77777777" w:rsidR="00DD19CE" w:rsidRPr="006A70FD" w:rsidRDefault="00DD19CE" w:rsidP="00F534E3">
      <w:pPr>
        <w:pStyle w:val="paragraph"/>
        <w:numPr>
          <w:ilvl w:val="0"/>
          <w:numId w:val="13"/>
        </w:numPr>
        <w:tabs>
          <w:tab w:val="clear" w:pos="720"/>
          <w:tab w:val="num" w:pos="993"/>
        </w:tabs>
        <w:spacing w:before="0" w:beforeAutospacing="0" w:after="0" w:afterAutospacing="0" w:line="276" w:lineRule="auto"/>
        <w:ind w:left="0" w:firstLine="567"/>
        <w:jc w:val="both"/>
        <w:textAlignment w:val="baseline"/>
        <w:rPr>
          <w:sz w:val="28"/>
          <w:szCs w:val="28"/>
        </w:rPr>
      </w:pPr>
      <w:r w:rsidRPr="006A70FD">
        <w:rPr>
          <w:rFonts w:hint="eastAsia"/>
          <w:sz w:val="28"/>
          <w:szCs w:val="28"/>
        </w:rPr>
        <w:t>申请人应遵守中华人民共和国宪法和法律；具有独立开展研究和组织开展研究的能力，能够承担实质性研究工作。</w:t>
      </w:r>
    </w:p>
    <w:p w14:paraId="7375E559" w14:textId="696579F3" w:rsidR="00DD19CE" w:rsidRPr="006A70FD" w:rsidRDefault="00A16914" w:rsidP="00F534E3">
      <w:pPr>
        <w:pStyle w:val="paragraph"/>
        <w:numPr>
          <w:ilvl w:val="0"/>
          <w:numId w:val="13"/>
        </w:numPr>
        <w:tabs>
          <w:tab w:val="clear" w:pos="720"/>
          <w:tab w:val="num" w:pos="993"/>
        </w:tabs>
        <w:spacing w:before="0" w:beforeAutospacing="0" w:after="0" w:afterAutospacing="0" w:line="276" w:lineRule="auto"/>
        <w:ind w:left="0" w:firstLine="567"/>
        <w:jc w:val="both"/>
        <w:textAlignment w:val="baseline"/>
        <w:rPr>
          <w:sz w:val="28"/>
          <w:szCs w:val="28"/>
        </w:rPr>
      </w:pPr>
      <w:r w:rsidRPr="006A70FD">
        <w:rPr>
          <w:rFonts w:hint="eastAsia"/>
          <w:sz w:val="28"/>
          <w:szCs w:val="28"/>
        </w:rPr>
        <w:lastRenderedPageBreak/>
        <w:t>重点项目负责人</w:t>
      </w:r>
      <w:r w:rsidR="00DD19CE" w:rsidRPr="006A70FD">
        <w:rPr>
          <w:rFonts w:hint="eastAsia"/>
          <w:sz w:val="28"/>
          <w:szCs w:val="28"/>
        </w:rPr>
        <w:t>，应具有或相当于副高级</w:t>
      </w:r>
      <w:r w:rsidR="00EA12AB" w:rsidRPr="006A70FD">
        <w:rPr>
          <w:rFonts w:hint="eastAsia"/>
          <w:sz w:val="28"/>
          <w:szCs w:val="28"/>
        </w:rPr>
        <w:t>及</w:t>
      </w:r>
      <w:r w:rsidR="00DD19CE" w:rsidRPr="006A70FD">
        <w:rPr>
          <w:rFonts w:hint="eastAsia"/>
          <w:sz w:val="28"/>
          <w:szCs w:val="28"/>
        </w:rPr>
        <w:t>以上专业技术职称，并主持完成过省、部级</w:t>
      </w:r>
      <w:r w:rsidR="00EA12AB" w:rsidRPr="006A70FD">
        <w:rPr>
          <w:rFonts w:hint="eastAsia"/>
          <w:sz w:val="28"/>
          <w:szCs w:val="28"/>
        </w:rPr>
        <w:t>及</w:t>
      </w:r>
      <w:r w:rsidR="00DD19CE" w:rsidRPr="006A70FD">
        <w:rPr>
          <w:rFonts w:hint="eastAsia"/>
          <w:sz w:val="28"/>
          <w:szCs w:val="28"/>
        </w:rPr>
        <w:t>以上社科研究项目。</w:t>
      </w:r>
    </w:p>
    <w:p w14:paraId="0CEC86DD" w14:textId="62749249" w:rsidR="00DD19CE" w:rsidRPr="006A70FD" w:rsidRDefault="00A16914" w:rsidP="00F534E3">
      <w:pPr>
        <w:pStyle w:val="paragraph"/>
        <w:numPr>
          <w:ilvl w:val="0"/>
          <w:numId w:val="13"/>
        </w:numPr>
        <w:tabs>
          <w:tab w:val="clear" w:pos="720"/>
          <w:tab w:val="num" w:pos="993"/>
        </w:tabs>
        <w:spacing w:before="0" w:beforeAutospacing="0" w:after="0" w:afterAutospacing="0" w:line="276" w:lineRule="auto"/>
        <w:ind w:left="0" w:firstLine="567"/>
        <w:jc w:val="both"/>
        <w:textAlignment w:val="baseline"/>
        <w:rPr>
          <w:sz w:val="28"/>
          <w:szCs w:val="28"/>
        </w:rPr>
      </w:pPr>
      <w:r w:rsidRPr="006A70FD">
        <w:rPr>
          <w:rFonts w:hint="eastAsia"/>
          <w:sz w:val="28"/>
          <w:szCs w:val="28"/>
        </w:rPr>
        <w:t>一般项目负责人</w:t>
      </w:r>
      <w:r w:rsidR="00DD19CE" w:rsidRPr="006A70FD">
        <w:rPr>
          <w:rFonts w:hint="eastAsia"/>
          <w:sz w:val="28"/>
          <w:szCs w:val="28"/>
        </w:rPr>
        <w:t>，应具有或相当于副高级</w:t>
      </w:r>
      <w:r w:rsidR="00EA12AB" w:rsidRPr="006A70FD">
        <w:rPr>
          <w:rFonts w:hint="eastAsia"/>
          <w:sz w:val="28"/>
          <w:szCs w:val="28"/>
        </w:rPr>
        <w:t>及</w:t>
      </w:r>
      <w:r w:rsidR="00DD19CE" w:rsidRPr="006A70FD">
        <w:rPr>
          <w:rFonts w:hint="eastAsia"/>
          <w:sz w:val="28"/>
          <w:szCs w:val="28"/>
        </w:rPr>
        <w:t>以上专业技术职称</w:t>
      </w:r>
      <w:r w:rsidR="00767250">
        <w:rPr>
          <w:rFonts w:hint="eastAsia"/>
          <w:sz w:val="28"/>
          <w:szCs w:val="28"/>
        </w:rPr>
        <w:t>，或</w:t>
      </w:r>
      <w:r w:rsidR="00A57AF2">
        <w:rPr>
          <w:rFonts w:hint="eastAsia"/>
          <w:sz w:val="28"/>
          <w:szCs w:val="28"/>
        </w:rPr>
        <w:t>具有</w:t>
      </w:r>
      <w:r w:rsidR="00767250">
        <w:rPr>
          <w:rFonts w:hint="eastAsia"/>
          <w:sz w:val="28"/>
          <w:szCs w:val="28"/>
        </w:rPr>
        <w:t>博士学位，或获得省部级以上教学成果奖</w:t>
      </w:r>
      <w:r w:rsidR="00DD19CE" w:rsidRPr="006A70FD">
        <w:rPr>
          <w:rFonts w:hint="eastAsia"/>
          <w:sz w:val="28"/>
          <w:szCs w:val="28"/>
        </w:rPr>
        <w:t>。主持</w:t>
      </w:r>
      <w:proofErr w:type="gramStart"/>
      <w:r w:rsidR="00DD19CE" w:rsidRPr="006A70FD">
        <w:rPr>
          <w:rFonts w:hint="eastAsia"/>
          <w:sz w:val="28"/>
          <w:szCs w:val="28"/>
        </w:rPr>
        <w:t>过科研</w:t>
      </w:r>
      <w:proofErr w:type="gramEnd"/>
      <w:r w:rsidR="00DD19CE" w:rsidRPr="006A70FD">
        <w:rPr>
          <w:rFonts w:hint="eastAsia"/>
          <w:sz w:val="28"/>
          <w:szCs w:val="28"/>
        </w:rPr>
        <w:t>项目者优先。</w:t>
      </w:r>
    </w:p>
    <w:p w14:paraId="68FE85C1" w14:textId="350CD10C" w:rsidR="00DD19CE" w:rsidRPr="006A70FD" w:rsidRDefault="00A16914" w:rsidP="00F534E3">
      <w:pPr>
        <w:pStyle w:val="paragraph"/>
        <w:numPr>
          <w:ilvl w:val="0"/>
          <w:numId w:val="13"/>
        </w:numPr>
        <w:tabs>
          <w:tab w:val="clear" w:pos="720"/>
          <w:tab w:val="num" w:pos="993"/>
        </w:tabs>
        <w:spacing w:before="0" w:beforeAutospacing="0" w:after="0" w:afterAutospacing="0" w:line="276" w:lineRule="auto"/>
        <w:ind w:left="0" w:firstLine="567"/>
        <w:jc w:val="both"/>
        <w:textAlignment w:val="baseline"/>
        <w:rPr>
          <w:sz w:val="28"/>
          <w:szCs w:val="28"/>
        </w:rPr>
      </w:pPr>
      <w:r w:rsidRPr="006A70FD">
        <w:rPr>
          <w:rFonts w:hint="eastAsia"/>
          <w:sz w:val="28"/>
          <w:szCs w:val="28"/>
        </w:rPr>
        <w:t>青年项目负责人</w:t>
      </w:r>
      <w:r w:rsidR="00DD19CE" w:rsidRPr="006A70FD">
        <w:rPr>
          <w:rFonts w:hint="eastAsia"/>
          <w:sz w:val="28"/>
          <w:szCs w:val="28"/>
        </w:rPr>
        <w:t>，年龄不得超过40周岁（以申报截止日期为准），不</w:t>
      </w:r>
      <w:r w:rsidRPr="006A70FD">
        <w:rPr>
          <w:rFonts w:hint="eastAsia"/>
          <w:sz w:val="28"/>
          <w:szCs w:val="28"/>
        </w:rPr>
        <w:t>具备副高级</w:t>
      </w:r>
      <w:r w:rsidR="00EA12AB" w:rsidRPr="006A70FD">
        <w:rPr>
          <w:rFonts w:hint="eastAsia"/>
          <w:sz w:val="28"/>
          <w:szCs w:val="28"/>
        </w:rPr>
        <w:t>及</w:t>
      </w:r>
      <w:r w:rsidRPr="006A70FD">
        <w:rPr>
          <w:rFonts w:hint="eastAsia"/>
          <w:sz w:val="28"/>
          <w:szCs w:val="28"/>
        </w:rPr>
        <w:t>以上专业技术职称或博士学位的，须由同研究领域两名具有</w:t>
      </w:r>
      <w:r w:rsidR="00DD19CE" w:rsidRPr="006A70FD">
        <w:rPr>
          <w:rFonts w:hint="eastAsia"/>
          <w:sz w:val="28"/>
          <w:szCs w:val="28"/>
        </w:rPr>
        <w:t>高级</w:t>
      </w:r>
      <w:r w:rsidR="00EA12AB" w:rsidRPr="006A70FD">
        <w:rPr>
          <w:rFonts w:hint="eastAsia"/>
          <w:sz w:val="28"/>
          <w:szCs w:val="28"/>
        </w:rPr>
        <w:t>专业技术</w:t>
      </w:r>
      <w:r w:rsidRPr="006A70FD">
        <w:rPr>
          <w:rFonts w:hint="eastAsia"/>
          <w:sz w:val="28"/>
          <w:szCs w:val="28"/>
        </w:rPr>
        <w:t>职称</w:t>
      </w:r>
      <w:r w:rsidR="00EA12AB" w:rsidRPr="006A70FD">
        <w:rPr>
          <w:rFonts w:hint="eastAsia"/>
          <w:sz w:val="28"/>
          <w:szCs w:val="28"/>
        </w:rPr>
        <w:t>的</w:t>
      </w:r>
      <w:r w:rsidR="00DD19CE" w:rsidRPr="006A70FD">
        <w:rPr>
          <w:rFonts w:hint="eastAsia"/>
          <w:sz w:val="28"/>
          <w:szCs w:val="28"/>
        </w:rPr>
        <w:t>专家推荐。</w:t>
      </w:r>
    </w:p>
    <w:p w14:paraId="44976406" w14:textId="087EC38D" w:rsidR="00A16914" w:rsidRPr="006A70FD" w:rsidRDefault="00A16914" w:rsidP="00F534E3">
      <w:pPr>
        <w:pStyle w:val="paragraph"/>
        <w:numPr>
          <w:ilvl w:val="0"/>
          <w:numId w:val="13"/>
        </w:numPr>
        <w:tabs>
          <w:tab w:val="clear" w:pos="720"/>
          <w:tab w:val="num" w:pos="993"/>
        </w:tabs>
        <w:spacing w:before="0" w:beforeAutospacing="0" w:after="0" w:afterAutospacing="0" w:line="276" w:lineRule="auto"/>
        <w:ind w:left="0" w:firstLine="567"/>
        <w:jc w:val="both"/>
        <w:textAlignment w:val="baseline"/>
        <w:rPr>
          <w:sz w:val="28"/>
          <w:szCs w:val="28"/>
        </w:rPr>
      </w:pPr>
      <w:r w:rsidRPr="006A70FD">
        <w:rPr>
          <w:sz w:val="28"/>
          <w:szCs w:val="28"/>
        </w:rPr>
        <w:t>每个项目</w:t>
      </w:r>
      <w:r w:rsidR="00EA12AB" w:rsidRPr="006A70FD">
        <w:rPr>
          <w:rFonts w:hint="eastAsia"/>
          <w:sz w:val="28"/>
          <w:szCs w:val="28"/>
        </w:rPr>
        <w:t>的</w:t>
      </w:r>
      <w:r w:rsidRPr="006A70FD">
        <w:rPr>
          <w:sz w:val="28"/>
          <w:szCs w:val="28"/>
        </w:rPr>
        <w:t>参研者不超过</w:t>
      </w:r>
      <w:r w:rsidRPr="006A70FD">
        <w:rPr>
          <w:rFonts w:hint="eastAsia"/>
          <w:sz w:val="28"/>
          <w:szCs w:val="28"/>
        </w:rPr>
        <w:t>5人。</w:t>
      </w:r>
    </w:p>
    <w:p w14:paraId="25D865A4" w14:textId="12131A57" w:rsidR="00063C88" w:rsidRPr="006A70FD" w:rsidRDefault="00142472" w:rsidP="00F534E3">
      <w:pPr>
        <w:pStyle w:val="paragraph"/>
        <w:numPr>
          <w:ilvl w:val="0"/>
          <w:numId w:val="13"/>
        </w:numPr>
        <w:tabs>
          <w:tab w:val="clear" w:pos="720"/>
          <w:tab w:val="num" w:pos="993"/>
        </w:tabs>
        <w:spacing w:before="0" w:beforeAutospacing="0" w:after="0" w:afterAutospacing="0" w:line="276" w:lineRule="auto"/>
        <w:ind w:left="0" w:firstLine="567"/>
        <w:jc w:val="both"/>
        <w:textAlignment w:val="baseline"/>
        <w:rPr>
          <w:sz w:val="28"/>
          <w:szCs w:val="28"/>
        </w:rPr>
      </w:pPr>
      <w:r w:rsidRPr="006A70FD">
        <w:rPr>
          <w:rFonts w:hint="eastAsia"/>
          <w:sz w:val="28"/>
          <w:szCs w:val="28"/>
        </w:rPr>
        <w:t>申请人应避免一题多报、交叉申请和重复立项，确保申请人有足够的时间和精力从事课题研究。</w:t>
      </w:r>
      <w:r w:rsidR="00063C88" w:rsidRPr="006A70FD">
        <w:rPr>
          <w:rFonts w:hint="eastAsia"/>
          <w:sz w:val="28"/>
          <w:szCs w:val="28"/>
        </w:rPr>
        <w:t>若</w:t>
      </w:r>
      <w:r w:rsidRPr="006A70FD">
        <w:rPr>
          <w:rFonts w:hint="eastAsia"/>
          <w:sz w:val="28"/>
          <w:szCs w:val="28"/>
        </w:rPr>
        <w:t>已经申报其他各类</w:t>
      </w:r>
      <w:r w:rsidR="00BA0168" w:rsidRPr="006A70FD">
        <w:rPr>
          <w:rFonts w:hint="eastAsia"/>
          <w:sz w:val="28"/>
          <w:szCs w:val="28"/>
        </w:rPr>
        <w:t>基金</w:t>
      </w:r>
      <w:r w:rsidRPr="006A70FD">
        <w:rPr>
          <w:rFonts w:hint="eastAsia"/>
          <w:sz w:val="28"/>
          <w:szCs w:val="28"/>
        </w:rPr>
        <w:t>项目且</w:t>
      </w:r>
      <w:r w:rsidR="00BA0168" w:rsidRPr="006A70FD">
        <w:rPr>
          <w:rFonts w:hint="eastAsia"/>
          <w:sz w:val="28"/>
          <w:szCs w:val="28"/>
        </w:rPr>
        <w:t>在</w:t>
      </w:r>
      <w:proofErr w:type="gramStart"/>
      <w:r w:rsidR="00BA0168" w:rsidRPr="006A70FD">
        <w:rPr>
          <w:rFonts w:hint="eastAsia"/>
          <w:sz w:val="28"/>
          <w:szCs w:val="28"/>
        </w:rPr>
        <w:t>研</w:t>
      </w:r>
      <w:proofErr w:type="gramEnd"/>
      <w:r w:rsidR="00BA0168" w:rsidRPr="006A70FD">
        <w:rPr>
          <w:rFonts w:hint="eastAsia"/>
          <w:sz w:val="28"/>
          <w:szCs w:val="28"/>
        </w:rPr>
        <w:t>或结</w:t>
      </w:r>
      <w:r w:rsidR="00AE34C4" w:rsidRPr="006A70FD">
        <w:rPr>
          <w:rFonts w:hint="eastAsia"/>
          <w:sz w:val="28"/>
          <w:szCs w:val="28"/>
        </w:rPr>
        <w:t>题</w:t>
      </w:r>
      <w:r w:rsidR="00063C88" w:rsidRPr="006A70FD">
        <w:rPr>
          <w:rFonts w:hint="eastAsia"/>
          <w:sz w:val="28"/>
          <w:szCs w:val="28"/>
        </w:rPr>
        <w:t>，不得将内容基本相同或相近的申报材料以不同申请人的名义提出申请。凡在内容上与在</w:t>
      </w:r>
      <w:proofErr w:type="gramStart"/>
      <w:r w:rsidR="00063C88" w:rsidRPr="006A70FD">
        <w:rPr>
          <w:rFonts w:hint="eastAsia"/>
          <w:sz w:val="28"/>
          <w:szCs w:val="28"/>
        </w:rPr>
        <w:t>研</w:t>
      </w:r>
      <w:proofErr w:type="gramEnd"/>
      <w:r w:rsidR="00063C88" w:rsidRPr="006A70FD">
        <w:rPr>
          <w:rFonts w:hint="eastAsia"/>
          <w:sz w:val="28"/>
          <w:szCs w:val="28"/>
        </w:rPr>
        <w:t>或已结题的各级各类课题有较大关联的，须在《申请书》中详细说明所申请课题与已承担课题的联系和区别，否则视为重复申请。</w:t>
      </w:r>
      <w:r w:rsidR="00EA12AB" w:rsidRPr="006A70FD">
        <w:rPr>
          <w:rFonts w:hint="eastAsia"/>
          <w:sz w:val="28"/>
          <w:szCs w:val="28"/>
        </w:rPr>
        <w:t>如获立项即予撤项并通报。</w:t>
      </w:r>
    </w:p>
    <w:p w14:paraId="1EBAAA97" w14:textId="1310CBFE" w:rsidR="00BA0168" w:rsidRPr="006A70FD" w:rsidRDefault="00BA0168" w:rsidP="00F534E3">
      <w:pPr>
        <w:pStyle w:val="paragraph"/>
        <w:numPr>
          <w:ilvl w:val="0"/>
          <w:numId w:val="13"/>
        </w:numPr>
        <w:tabs>
          <w:tab w:val="clear" w:pos="720"/>
          <w:tab w:val="num" w:pos="993"/>
        </w:tabs>
        <w:spacing w:before="0" w:beforeAutospacing="0" w:after="0" w:afterAutospacing="0" w:line="276" w:lineRule="auto"/>
        <w:ind w:left="0" w:firstLine="567"/>
        <w:jc w:val="both"/>
        <w:textAlignment w:val="baseline"/>
        <w:rPr>
          <w:sz w:val="28"/>
          <w:szCs w:val="28"/>
        </w:rPr>
      </w:pPr>
      <w:r w:rsidRPr="006A70FD">
        <w:rPr>
          <w:rFonts w:hint="eastAsia"/>
          <w:sz w:val="28"/>
          <w:szCs w:val="28"/>
        </w:rPr>
        <w:t>为贯彻落实中央《关于进一步加强科研诚信建设的若干意见》，申请人应如实填写申请材料，保证没有知识产权争议，不得有违背科研诚信要求的行为。凡存在弄虚作假、抄袭剽窃等行为的，一经发现查实，</w:t>
      </w:r>
      <w:r w:rsidR="00EA12AB" w:rsidRPr="006A70FD">
        <w:rPr>
          <w:rFonts w:hint="eastAsia"/>
          <w:sz w:val="28"/>
          <w:szCs w:val="28"/>
        </w:rPr>
        <w:t>如获立项即予撤项并通报。</w:t>
      </w:r>
    </w:p>
    <w:p w14:paraId="4177EB3C" w14:textId="0B7A215C" w:rsidR="00DD19CE" w:rsidRPr="006A70FD" w:rsidRDefault="00DD19CE" w:rsidP="00F534E3">
      <w:pPr>
        <w:pStyle w:val="paragraph"/>
        <w:numPr>
          <w:ilvl w:val="0"/>
          <w:numId w:val="19"/>
        </w:numPr>
        <w:spacing w:before="0" w:beforeAutospacing="0" w:after="0" w:afterAutospacing="0" w:line="276" w:lineRule="auto"/>
        <w:ind w:left="1134" w:hanging="567"/>
        <w:jc w:val="both"/>
        <w:textAlignment w:val="baseline"/>
        <w:rPr>
          <w:rFonts w:ascii="微软雅黑" w:eastAsia="微软雅黑" w:hAnsi="微软雅黑"/>
          <w:b/>
          <w:bCs/>
          <w:sz w:val="28"/>
          <w:szCs w:val="28"/>
        </w:rPr>
      </w:pPr>
      <w:r w:rsidRPr="006A70FD">
        <w:rPr>
          <w:rFonts w:ascii="微软雅黑" w:eastAsia="微软雅黑" w:hAnsi="微软雅黑" w:hint="eastAsia"/>
          <w:b/>
          <w:bCs/>
          <w:sz w:val="28"/>
          <w:szCs w:val="28"/>
        </w:rPr>
        <w:t>申请时间及</w:t>
      </w:r>
      <w:r w:rsidR="00B054F4" w:rsidRPr="006A70FD">
        <w:rPr>
          <w:rFonts w:ascii="微软雅黑" w:eastAsia="微软雅黑" w:hAnsi="微软雅黑" w:hint="eastAsia"/>
          <w:b/>
          <w:bCs/>
          <w:sz w:val="28"/>
          <w:szCs w:val="28"/>
        </w:rPr>
        <w:t>方法</w:t>
      </w:r>
    </w:p>
    <w:p w14:paraId="308822A2" w14:textId="2FA3338C" w:rsidR="00DD19CE" w:rsidRPr="006A70FD" w:rsidRDefault="00DD19CE" w:rsidP="00F534E3">
      <w:pPr>
        <w:pStyle w:val="paragraph"/>
        <w:numPr>
          <w:ilvl w:val="0"/>
          <w:numId w:val="25"/>
        </w:numPr>
        <w:spacing w:before="0" w:beforeAutospacing="0" w:after="0" w:afterAutospacing="0" w:line="276" w:lineRule="auto"/>
        <w:ind w:left="0" w:firstLine="567"/>
        <w:jc w:val="both"/>
        <w:textAlignment w:val="baseline"/>
        <w:rPr>
          <w:sz w:val="28"/>
          <w:szCs w:val="28"/>
        </w:rPr>
      </w:pPr>
      <w:r w:rsidRPr="006A70FD">
        <w:rPr>
          <w:rFonts w:hint="eastAsia"/>
          <w:sz w:val="28"/>
          <w:szCs w:val="28"/>
        </w:rPr>
        <w:t>项目申请时间为202</w:t>
      </w:r>
      <w:r w:rsidR="00D40138">
        <w:rPr>
          <w:sz w:val="28"/>
          <w:szCs w:val="28"/>
        </w:rPr>
        <w:t>3</w:t>
      </w:r>
      <w:r w:rsidRPr="006A70FD">
        <w:rPr>
          <w:rFonts w:hint="eastAsia"/>
          <w:sz w:val="28"/>
          <w:szCs w:val="28"/>
        </w:rPr>
        <w:t>年</w:t>
      </w:r>
      <w:r w:rsidR="00D40138">
        <w:rPr>
          <w:sz w:val="28"/>
          <w:szCs w:val="28"/>
        </w:rPr>
        <w:t>10</w:t>
      </w:r>
      <w:r w:rsidR="00DF3211">
        <w:rPr>
          <w:rFonts w:hint="eastAsia"/>
          <w:sz w:val="28"/>
          <w:szCs w:val="28"/>
        </w:rPr>
        <w:t>月1</w:t>
      </w:r>
      <w:r w:rsidR="00A268BD">
        <w:rPr>
          <w:rFonts w:hint="eastAsia"/>
          <w:sz w:val="28"/>
          <w:szCs w:val="28"/>
        </w:rPr>
        <w:t>5</w:t>
      </w:r>
      <w:r w:rsidR="00DF3211">
        <w:rPr>
          <w:rFonts w:hint="eastAsia"/>
          <w:sz w:val="28"/>
          <w:szCs w:val="28"/>
        </w:rPr>
        <w:t>日</w:t>
      </w:r>
      <w:r w:rsidRPr="006D12AD">
        <w:rPr>
          <w:rFonts w:hint="eastAsia"/>
          <w:sz w:val="28"/>
          <w:szCs w:val="28"/>
        </w:rPr>
        <w:t>—202</w:t>
      </w:r>
      <w:r w:rsidR="00D40138">
        <w:rPr>
          <w:sz w:val="28"/>
          <w:szCs w:val="28"/>
        </w:rPr>
        <w:t>3</w:t>
      </w:r>
      <w:r w:rsidRPr="006D12AD">
        <w:rPr>
          <w:rFonts w:hint="eastAsia"/>
          <w:sz w:val="28"/>
          <w:szCs w:val="28"/>
        </w:rPr>
        <w:t>年</w:t>
      </w:r>
      <w:r w:rsidR="00D40138">
        <w:rPr>
          <w:sz w:val="28"/>
          <w:szCs w:val="28"/>
        </w:rPr>
        <w:t>1</w:t>
      </w:r>
      <w:r w:rsidR="00A268BD">
        <w:rPr>
          <w:rFonts w:hint="eastAsia"/>
          <w:sz w:val="28"/>
          <w:szCs w:val="28"/>
        </w:rPr>
        <w:t>2</w:t>
      </w:r>
      <w:r w:rsidRPr="006D12AD">
        <w:rPr>
          <w:rFonts w:hint="eastAsia"/>
          <w:sz w:val="28"/>
          <w:szCs w:val="28"/>
        </w:rPr>
        <w:t>月</w:t>
      </w:r>
      <w:r w:rsidR="00A268BD">
        <w:rPr>
          <w:rFonts w:hint="eastAsia"/>
          <w:sz w:val="28"/>
          <w:szCs w:val="28"/>
        </w:rPr>
        <w:t>15</w:t>
      </w:r>
      <w:r w:rsidRPr="006A70FD">
        <w:rPr>
          <w:rFonts w:hint="eastAsia"/>
          <w:sz w:val="28"/>
          <w:szCs w:val="28"/>
        </w:rPr>
        <w:t>日。以申请人《申请书》网上提交日为准。</w:t>
      </w:r>
    </w:p>
    <w:p w14:paraId="71A55F6A" w14:textId="7D77A251" w:rsidR="00DD19CE" w:rsidRPr="006A70FD" w:rsidRDefault="00DD19CE" w:rsidP="00F534E3">
      <w:pPr>
        <w:pStyle w:val="paragraph"/>
        <w:numPr>
          <w:ilvl w:val="0"/>
          <w:numId w:val="25"/>
        </w:numPr>
        <w:spacing w:before="0" w:beforeAutospacing="0" w:after="0" w:afterAutospacing="0" w:line="276" w:lineRule="auto"/>
        <w:ind w:left="0" w:firstLine="567"/>
        <w:jc w:val="both"/>
        <w:textAlignment w:val="baseline"/>
        <w:rPr>
          <w:sz w:val="28"/>
          <w:szCs w:val="28"/>
        </w:rPr>
      </w:pPr>
      <w:r w:rsidRPr="006A70FD">
        <w:rPr>
          <w:rFonts w:hint="eastAsia"/>
          <w:sz w:val="28"/>
          <w:szCs w:val="28"/>
        </w:rPr>
        <w:t>申请人登录“外教社科研项目管理系统”（http://kyxm.sflep.com）进行注册，申报</w:t>
      </w:r>
      <w:r w:rsidR="00330FDC" w:rsidRPr="006A70FD">
        <w:rPr>
          <w:rFonts w:hint="eastAsia"/>
          <w:sz w:val="28"/>
          <w:szCs w:val="28"/>
        </w:rPr>
        <w:t>“</w:t>
      </w:r>
      <w:r w:rsidR="0087508A">
        <w:rPr>
          <w:rFonts w:hint="eastAsia"/>
          <w:sz w:val="28"/>
          <w:szCs w:val="28"/>
        </w:rPr>
        <w:t>2023</w:t>
      </w:r>
      <w:r w:rsidR="00330FDC" w:rsidRPr="006A70FD">
        <w:rPr>
          <w:rFonts w:hint="eastAsia"/>
          <w:sz w:val="28"/>
          <w:szCs w:val="28"/>
        </w:rPr>
        <w:t>世界语言与文化研究</w:t>
      </w:r>
      <w:r w:rsidR="00EA12AB" w:rsidRPr="006A70FD">
        <w:rPr>
          <w:rFonts w:hint="eastAsia"/>
          <w:sz w:val="28"/>
          <w:szCs w:val="28"/>
        </w:rPr>
        <w:t>”</w:t>
      </w:r>
      <w:r w:rsidR="00BC6BD6" w:rsidRPr="006A70FD">
        <w:rPr>
          <w:rFonts w:hint="eastAsia"/>
          <w:sz w:val="28"/>
          <w:szCs w:val="28"/>
        </w:rPr>
        <w:t>课题项目</w:t>
      </w:r>
      <w:r w:rsidRPr="006A70FD">
        <w:rPr>
          <w:rFonts w:hint="eastAsia"/>
          <w:sz w:val="28"/>
          <w:szCs w:val="28"/>
        </w:rPr>
        <w:t>，并在申请有效期内通过</w:t>
      </w:r>
      <w:r w:rsidR="00EA12AB" w:rsidRPr="006A70FD">
        <w:rPr>
          <w:rFonts w:hint="eastAsia"/>
          <w:sz w:val="28"/>
          <w:szCs w:val="28"/>
        </w:rPr>
        <w:t>该系统</w:t>
      </w:r>
      <w:r w:rsidRPr="006A70FD">
        <w:rPr>
          <w:rFonts w:hint="eastAsia"/>
          <w:sz w:val="28"/>
          <w:szCs w:val="28"/>
        </w:rPr>
        <w:t>提交《申请书》及有关材料。同时用A4纸打印一份《申请书》，并在项目申请</w:t>
      </w:r>
      <w:r w:rsidR="00591FAB" w:rsidRPr="006A70FD">
        <w:rPr>
          <w:rFonts w:hint="eastAsia"/>
          <w:sz w:val="28"/>
          <w:szCs w:val="28"/>
        </w:rPr>
        <w:t>人</w:t>
      </w:r>
      <w:r w:rsidRPr="006A70FD">
        <w:rPr>
          <w:rFonts w:hint="eastAsia"/>
          <w:sz w:val="28"/>
          <w:szCs w:val="28"/>
        </w:rPr>
        <w:t>所在</w:t>
      </w:r>
      <w:r w:rsidRPr="006A70FD">
        <w:rPr>
          <w:rFonts w:hint="eastAsia"/>
          <w:sz w:val="28"/>
          <w:szCs w:val="28"/>
        </w:rPr>
        <w:lastRenderedPageBreak/>
        <w:t>单位审核意见一栏内填写、</w:t>
      </w:r>
      <w:r w:rsidR="00A268BD">
        <w:rPr>
          <w:rFonts w:hint="eastAsia"/>
          <w:sz w:val="28"/>
          <w:szCs w:val="28"/>
        </w:rPr>
        <w:t>加盖</w:t>
      </w:r>
      <w:r w:rsidR="00A268BD">
        <w:rPr>
          <w:sz w:val="28"/>
          <w:szCs w:val="28"/>
        </w:rPr>
        <w:t>学校公章</w:t>
      </w:r>
      <w:r w:rsidRPr="006A70FD">
        <w:rPr>
          <w:rFonts w:hint="eastAsia"/>
          <w:sz w:val="28"/>
          <w:szCs w:val="28"/>
        </w:rPr>
        <w:t>后</w:t>
      </w:r>
      <w:r w:rsidR="00A268BD">
        <w:rPr>
          <w:rFonts w:hint="eastAsia"/>
          <w:sz w:val="28"/>
          <w:szCs w:val="28"/>
        </w:rPr>
        <w:t>扫</w:t>
      </w:r>
      <w:r w:rsidR="00A268BD">
        <w:rPr>
          <w:sz w:val="28"/>
          <w:szCs w:val="28"/>
        </w:rPr>
        <w:t>描</w:t>
      </w:r>
      <w:r w:rsidR="00A268BD">
        <w:rPr>
          <w:rFonts w:hint="eastAsia"/>
          <w:sz w:val="28"/>
          <w:szCs w:val="28"/>
        </w:rPr>
        <w:t>PDF版上</w:t>
      </w:r>
      <w:r w:rsidR="00A268BD">
        <w:rPr>
          <w:sz w:val="28"/>
          <w:szCs w:val="28"/>
        </w:rPr>
        <w:t>传至平台即可</w:t>
      </w:r>
      <w:r w:rsidRPr="006A70FD">
        <w:rPr>
          <w:rFonts w:hint="eastAsia"/>
          <w:sz w:val="28"/>
          <w:szCs w:val="28"/>
        </w:rPr>
        <w:t>。</w:t>
      </w:r>
    </w:p>
    <w:p w14:paraId="704A590B" w14:textId="0CFB87D5" w:rsidR="00DD19CE" w:rsidRPr="006A70FD" w:rsidRDefault="00A268BD" w:rsidP="00F534E3">
      <w:pPr>
        <w:pStyle w:val="paragraph"/>
        <w:spacing w:before="0" w:beforeAutospacing="0" w:after="0" w:afterAutospacing="0" w:line="276" w:lineRule="auto"/>
        <w:ind w:firstLine="567"/>
        <w:jc w:val="both"/>
        <w:rPr>
          <w:rFonts w:ascii="-webkit-standard" w:hAnsi="-webkit-standard" w:hint="eastAsia"/>
          <w:sz w:val="28"/>
          <w:szCs w:val="28"/>
        </w:rPr>
      </w:pPr>
      <w:r>
        <w:rPr>
          <w:rFonts w:hint="eastAsia"/>
          <w:sz w:val="28"/>
          <w:szCs w:val="28"/>
        </w:rPr>
        <w:t>联系</w:t>
      </w:r>
      <w:r>
        <w:rPr>
          <w:sz w:val="28"/>
          <w:szCs w:val="28"/>
        </w:rPr>
        <w:t>人：</w:t>
      </w:r>
      <w:proofErr w:type="gramStart"/>
      <w:r>
        <w:rPr>
          <w:sz w:val="28"/>
          <w:szCs w:val="28"/>
        </w:rPr>
        <w:t>叶宁</w:t>
      </w:r>
      <w:proofErr w:type="gramEnd"/>
      <w:r>
        <w:rPr>
          <w:rFonts w:hint="eastAsia"/>
          <w:sz w:val="28"/>
          <w:szCs w:val="28"/>
        </w:rPr>
        <w:t xml:space="preserve">  </w:t>
      </w:r>
      <w:r w:rsidR="00BC6BD6" w:rsidRPr="006A70FD">
        <w:rPr>
          <w:rFonts w:hint="eastAsia"/>
          <w:sz w:val="28"/>
          <w:szCs w:val="28"/>
        </w:rPr>
        <w:t>联系</w:t>
      </w:r>
      <w:r w:rsidR="00591FAB" w:rsidRPr="006A70FD">
        <w:rPr>
          <w:rFonts w:hint="eastAsia"/>
          <w:sz w:val="28"/>
          <w:szCs w:val="28"/>
        </w:rPr>
        <w:t>电话：0</w:t>
      </w:r>
      <w:r w:rsidR="00591FAB" w:rsidRPr="006A70FD">
        <w:rPr>
          <w:sz w:val="28"/>
          <w:szCs w:val="28"/>
        </w:rPr>
        <w:t>21</w:t>
      </w:r>
      <w:r w:rsidR="00591FAB" w:rsidRPr="006A70FD">
        <w:rPr>
          <w:rFonts w:hint="eastAsia"/>
          <w:sz w:val="28"/>
          <w:szCs w:val="28"/>
        </w:rPr>
        <w:t>-</w:t>
      </w:r>
      <w:r w:rsidR="00591FAB" w:rsidRPr="006A70FD">
        <w:rPr>
          <w:sz w:val="28"/>
          <w:szCs w:val="28"/>
        </w:rPr>
        <w:t>65366698</w:t>
      </w:r>
      <w:r w:rsidR="00A97F83" w:rsidRPr="006A70FD">
        <w:rPr>
          <w:rFonts w:hint="eastAsia"/>
          <w:sz w:val="28"/>
          <w:szCs w:val="28"/>
        </w:rPr>
        <w:t>。</w:t>
      </w:r>
    </w:p>
    <w:p w14:paraId="11A99F12" w14:textId="25ED72B2" w:rsidR="00DD19CE" w:rsidRPr="006A70FD" w:rsidRDefault="00536580" w:rsidP="00F534E3">
      <w:pPr>
        <w:pStyle w:val="paragraph"/>
        <w:numPr>
          <w:ilvl w:val="0"/>
          <w:numId w:val="19"/>
        </w:numPr>
        <w:spacing w:before="0" w:beforeAutospacing="0" w:after="0" w:afterAutospacing="0" w:line="276" w:lineRule="auto"/>
        <w:ind w:left="1134" w:hanging="567"/>
        <w:jc w:val="both"/>
        <w:textAlignment w:val="baseline"/>
        <w:rPr>
          <w:rFonts w:ascii="微软雅黑" w:eastAsia="微软雅黑" w:hAnsi="微软雅黑"/>
          <w:b/>
          <w:bCs/>
          <w:sz w:val="28"/>
          <w:szCs w:val="28"/>
        </w:rPr>
      </w:pPr>
      <w:r w:rsidRPr="006A70FD">
        <w:rPr>
          <w:rFonts w:ascii="微软雅黑" w:eastAsia="微软雅黑" w:hAnsi="微软雅黑" w:hint="eastAsia"/>
          <w:b/>
          <w:bCs/>
          <w:sz w:val="28"/>
          <w:szCs w:val="28"/>
        </w:rPr>
        <w:t>立项和</w:t>
      </w:r>
      <w:r w:rsidR="00DD19CE" w:rsidRPr="006A70FD">
        <w:rPr>
          <w:rFonts w:ascii="微软雅黑" w:eastAsia="微软雅黑" w:hAnsi="微软雅黑" w:hint="eastAsia"/>
          <w:b/>
          <w:bCs/>
          <w:sz w:val="28"/>
          <w:szCs w:val="28"/>
        </w:rPr>
        <w:t>结项</w:t>
      </w:r>
    </w:p>
    <w:p w14:paraId="023C61FA" w14:textId="0FAFC5DA" w:rsidR="005D2048" w:rsidRPr="006A70FD" w:rsidRDefault="00BC6BD6" w:rsidP="00F534E3">
      <w:pPr>
        <w:pStyle w:val="paragraph"/>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（一）立项</w:t>
      </w:r>
    </w:p>
    <w:p w14:paraId="631F2257" w14:textId="157F0A5A" w:rsidR="00BC6BD6" w:rsidRPr="006A70FD" w:rsidRDefault="00DD19CE" w:rsidP="00F534E3">
      <w:pPr>
        <w:pStyle w:val="paragraph"/>
        <w:spacing w:before="0" w:beforeAutospacing="0" w:after="0" w:afterAutospacing="0" w:line="276" w:lineRule="auto"/>
        <w:ind w:left="1" w:firstLineChars="202" w:firstLine="566"/>
        <w:jc w:val="both"/>
        <w:textAlignment w:val="baseline"/>
        <w:rPr>
          <w:sz w:val="28"/>
          <w:szCs w:val="28"/>
        </w:rPr>
      </w:pPr>
      <w:r w:rsidRPr="006A70FD">
        <w:rPr>
          <w:rFonts w:hint="eastAsia"/>
          <w:sz w:val="28"/>
          <w:szCs w:val="28"/>
        </w:rPr>
        <w:t>申请人可通过</w:t>
      </w:r>
      <w:r w:rsidR="00DF3211" w:rsidRPr="006A70FD">
        <w:rPr>
          <w:rFonts w:hint="eastAsia"/>
          <w:sz w:val="28"/>
          <w:szCs w:val="28"/>
        </w:rPr>
        <w:t>“外教社科研项目管理系统”</w:t>
      </w:r>
      <w:r w:rsidRPr="006A70FD">
        <w:rPr>
          <w:rFonts w:hint="eastAsia"/>
          <w:sz w:val="28"/>
          <w:szCs w:val="28"/>
        </w:rPr>
        <w:t>查询评审及立项结果</w:t>
      </w:r>
      <w:r w:rsidR="00BC6BD6" w:rsidRPr="006A70FD">
        <w:rPr>
          <w:rFonts w:hint="eastAsia"/>
          <w:sz w:val="28"/>
          <w:szCs w:val="28"/>
        </w:rPr>
        <w:t>。</w:t>
      </w:r>
      <w:r w:rsidRPr="006A70FD">
        <w:rPr>
          <w:rFonts w:hint="eastAsia"/>
          <w:sz w:val="28"/>
          <w:szCs w:val="28"/>
        </w:rPr>
        <w:t>立项结果</w:t>
      </w:r>
      <w:r w:rsidR="00BC6BD6" w:rsidRPr="006A70FD">
        <w:rPr>
          <w:rFonts w:hint="eastAsia"/>
          <w:sz w:val="28"/>
          <w:szCs w:val="28"/>
        </w:rPr>
        <w:t>同时</w:t>
      </w:r>
      <w:r w:rsidRPr="006A70FD">
        <w:rPr>
          <w:rFonts w:hint="eastAsia"/>
          <w:sz w:val="28"/>
          <w:szCs w:val="28"/>
        </w:rPr>
        <w:t>通过</w:t>
      </w:r>
      <w:r w:rsidR="00BC6BD6" w:rsidRPr="006A70FD">
        <w:rPr>
          <w:rFonts w:hint="eastAsia"/>
          <w:sz w:val="28"/>
          <w:szCs w:val="28"/>
        </w:rPr>
        <w:t>中国外语战略研究中心官网（w</w:t>
      </w:r>
      <w:r w:rsidR="00BC6BD6" w:rsidRPr="006A70FD">
        <w:rPr>
          <w:sz w:val="28"/>
          <w:szCs w:val="28"/>
        </w:rPr>
        <w:t>ww.cclpps.shisu.edu.cn</w:t>
      </w:r>
      <w:r w:rsidR="00BC6BD6" w:rsidRPr="006A70FD">
        <w:rPr>
          <w:rFonts w:hint="eastAsia"/>
          <w:sz w:val="28"/>
          <w:szCs w:val="28"/>
        </w:rPr>
        <w:t>）、“语言与未来”</w:t>
      </w:r>
      <w:proofErr w:type="gramStart"/>
      <w:r w:rsidR="00BC6BD6" w:rsidRPr="006A70FD">
        <w:rPr>
          <w:rFonts w:hint="eastAsia"/>
          <w:sz w:val="28"/>
          <w:szCs w:val="28"/>
        </w:rPr>
        <w:t>微信公众号</w:t>
      </w:r>
      <w:proofErr w:type="gramEnd"/>
      <w:r w:rsidR="00BC6BD6" w:rsidRPr="006A70FD">
        <w:rPr>
          <w:rFonts w:hint="eastAsia"/>
          <w:sz w:val="28"/>
          <w:szCs w:val="28"/>
        </w:rPr>
        <w:t>、</w:t>
      </w:r>
      <w:r w:rsidR="00D92B9A" w:rsidRPr="006A70FD">
        <w:rPr>
          <w:rFonts w:hint="eastAsia"/>
          <w:sz w:val="28"/>
          <w:szCs w:val="28"/>
        </w:rPr>
        <w:t>上海外语教育出版社</w:t>
      </w:r>
      <w:proofErr w:type="gramStart"/>
      <w:r w:rsidRPr="006A70FD">
        <w:rPr>
          <w:rFonts w:hint="eastAsia"/>
          <w:sz w:val="28"/>
          <w:szCs w:val="28"/>
        </w:rPr>
        <w:t>微信公众号</w:t>
      </w:r>
      <w:proofErr w:type="gramEnd"/>
      <w:r w:rsidR="001475D4">
        <w:rPr>
          <w:rFonts w:hint="eastAsia"/>
          <w:sz w:val="28"/>
          <w:szCs w:val="28"/>
        </w:rPr>
        <w:t>以及</w:t>
      </w:r>
      <w:proofErr w:type="spellStart"/>
      <w:r w:rsidR="001475D4" w:rsidRPr="006A70FD">
        <w:rPr>
          <w:rFonts w:hint="eastAsia"/>
          <w:sz w:val="28"/>
          <w:szCs w:val="28"/>
        </w:rPr>
        <w:t>WExpress</w:t>
      </w:r>
      <w:proofErr w:type="spellEnd"/>
      <w:proofErr w:type="gramStart"/>
      <w:r w:rsidR="001475D4" w:rsidRPr="006A70FD">
        <w:rPr>
          <w:rFonts w:hint="eastAsia"/>
          <w:sz w:val="28"/>
          <w:szCs w:val="28"/>
        </w:rPr>
        <w:t>微信公众号</w:t>
      </w:r>
      <w:proofErr w:type="gramEnd"/>
      <w:r w:rsidR="00BC6BD6" w:rsidRPr="006A70FD">
        <w:rPr>
          <w:rFonts w:hint="eastAsia"/>
          <w:sz w:val="28"/>
          <w:szCs w:val="28"/>
        </w:rPr>
        <w:t>公布。</w:t>
      </w:r>
    </w:p>
    <w:p w14:paraId="3348299E" w14:textId="399967B2" w:rsidR="00DD19CE" w:rsidRPr="006A70FD" w:rsidRDefault="00DD19CE" w:rsidP="00F534E3">
      <w:pPr>
        <w:pStyle w:val="paragraph"/>
        <w:spacing w:before="0" w:beforeAutospacing="0" w:after="0" w:afterAutospacing="0" w:line="276" w:lineRule="auto"/>
        <w:ind w:left="1" w:firstLineChars="202" w:firstLine="566"/>
        <w:jc w:val="both"/>
        <w:textAlignment w:val="baseline"/>
        <w:rPr>
          <w:sz w:val="28"/>
          <w:szCs w:val="28"/>
        </w:rPr>
      </w:pPr>
      <w:r w:rsidRPr="006A70FD">
        <w:rPr>
          <w:rFonts w:hint="eastAsia"/>
          <w:sz w:val="28"/>
          <w:szCs w:val="28"/>
        </w:rPr>
        <w:t>项目管理办公室向获批立项的申请人寄送《立项协议书》。正式立项时间为收到申请人签字寄回的《立项协议书》后的次月1日。</w:t>
      </w:r>
    </w:p>
    <w:p w14:paraId="2C6C4127" w14:textId="77777777" w:rsidR="00361EF3" w:rsidRPr="006A70FD" w:rsidRDefault="00361EF3"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获准立项后，课题负责人在课题执行期间要遵守相关承诺，履行约定义务，按期完成研究任务，申报时承诺的预期研究成果为结项时必须达到的要件，不得擅自变更。获准立项的《申请书》视为具有约束力的资助合同文本。</w:t>
      </w:r>
    </w:p>
    <w:p w14:paraId="21C0C9BA" w14:textId="01C1091D" w:rsidR="005D2048" w:rsidRPr="006A70FD" w:rsidRDefault="00BC6BD6" w:rsidP="00F534E3">
      <w:pPr>
        <w:pStyle w:val="paragraph"/>
        <w:tabs>
          <w:tab w:val="num" w:pos="567"/>
        </w:tabs>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（二）结项</w:t>
      </w:r>
    </w:p>
    <w:p w14:paraId="72714F16" w14:textId="777E103B" w:rsidR="00DD19CE" w:rsidRPr="006A70FD" w:rsidRDefault="00DD19CE"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申请人在规定时间内完成研究</w:t>
      </w:r>
      <w:r w:rsidR="00BC6BD6" w:rsidRPr="006A70FD">
        <w:rPr>
          <w:rFonts w:hint="eastAsia"/>
          <w:sz w:val="28"/>
          <w:szCs w:val="28"/>
        </w:rPr>
        <w:t>任务</w:t>
      </w:r>
      <w:r w:rsidRPr="006A70FD">
        <w:rPr>
          <w:rFonts w:hint="eastAsia"/>
          <w:sz w:val="28"/>
          <w:szCs w:val="28"/>
        </w:rPr>
        <w:t>后可申请结项。请在项目管理平台提交《结项申请书》，同时下载并用A4纸打印，由项目申请</w:t>
      </w:r>
      <w:r w:rsidR="003B0010" w:rsidRPr="006A70FD">
        <w:rPr>
          <w:rFonts w:hint="eastAsia"/>
          <w:sz w:val="28"/>
          <w:szCs w:val="28"/>
        </w:rPr>
        <w:t>人</w:t>
      </w:r>
      <w:r w:rsidRPr="006A70FD">
        <w:rPr>
          <w:rFonts w:hint="eastAsia"/>
          <w:sz w:val="28"/>
          <w:szCs w:val="28"/>
        </w:rPr>
        <w:t>所在单位科研管理部门签署审核意见并盖章后</w:t>
      </w:r>
      <w:r w:rsidR="006A3F4C">
        <w:rPr>
          <w:rFonts w:hint="eastAsia"/>
          <w:sz w:val="28"/>
          <w:szCs w:val="28"/>
        </w:rPr>
        <w:t>扫描PDF版</w:t>
      </w:r>
      <w:r w:rsidRPr="006A70FD">
        <w:rPr>
          <w:rFonts w:hint="eastAsia"/>
          <w:sz w:val="28"/>
          <w:szCs w:val="28"/>
        </w:rPr>
        <w:t>，连同项目成果</w:t>
      </w:r>
      <w:r w:rsidR="0087508A">
        <w:rPr>
          <w:rFonts w:hint="eastAsia"/>
          <w:sz w:val="28"/>
          <w:szCs w:val="28"/>
        </w:rPr>
        <w:t>电</w:t>
      </w:r>
      <w:r w:rsidR="0087508A">
        <w:rPr>
          <w:sz w:val="28"/>
          <w:szCs w:val="28"/>
        </w:rPr>
        <w:t>子件</w:t>
      </w:r>
      <w:r w:rsidRPr="006A70FD">
        <w:rPr>
          <w:rFonts w:hint="eastAsia"/>
          <w:sz w:val="28"/>
          <w:szCs w:val="28"/>
        </w:rPr>
        <w:t>，</w:t>
      </w:r>
      <w:r w:rsidR="00A268BD">
        <w:rPr>
          <w:rFonts w:hint="eastAsia"/>
          <w:sz w:val="28"/>
          <w:szCs w:val="28"/>
        </w:rPr>
        <w:t>上</w:t>
      </w:r>
      <w:r w:rsidR="00A268BD">
        <w:rPr>
          <w:sz w:val="28"/>
          <w:szCs w:val="28"/>
        </w:rPr>
        <w:t>传至平台即可</w:t>
      </w:r>
      <w:r w:rsidRPr="006A70FD">
        <w:rPr>
          <w:rFonts w:hint="eastAsia"/>
          <w:sz w:val="28"/>
          <w:szCs w:val="28"/>
        </w:rPr>
        <w:t>。项目成果经鉴定合格后方可结项。</w:t>
      </w:r>
    </w:p>
    <w:p w14:paraId="4F4FAA60" w14:textId="358B0005" w:rsidR="00DD19CE" w:rsidRPr="006A70FD" w:rsidRDefault="00DD19CE" w:rsidP="00F534E3">
      <w:pPr>
        <w:pStyle w:val="paragraph"/>
        <w:numPr>
          <w:ilvl w:val="0"/>
          <w:numId w:val="19"/>
        </w:numPr>
        <w:spacing w:before="0" w:beforeAutospacing="0" w:after="0" w:afterAutospacing="0" w:line="276" w:lineRule="auto"/>
        <w:ind w:left="1134" w:hanging="567"/>
        <w:jc w:val="both"/>
        <w:textAlignment w:val="baseline"/>
        <w:rPr>
          <w:rFonts w:ascii="微软雅黑" w:eastAsia="微软雅黑" w:hAnsi="微软雅黑"/>
          <w:b/>
          <w:bCs/>
          <w:sz w:val="28"/>
          <w:szCs w:val="28"/>
        </w:rPr>
      </w:pPr>
      <w:r w:rsidRPr="006A70FD">
        <w:rPr>
          <w:rFonts w:ascii="微软雅黑" w:eastAsia="微软雅黑" w:hAnsi="微软雅黑" w:hint="eastAsia"/>
          <w:b/>
          <w:bCs/>
          <w:sz w:val="28"/>
          <w:szCs w:val="28"/>
        </w:rPr>
        <w:t>项目经费</w:t>
      </w:r>
    </w:p>
    <w:p w14:paraId="5683411C" w14:textId="316ECC2B" w:rsidR="003B0010" w:rsidRPr="006A70FD" w:rsidRDefault="00BC6BD6" w:rsidP="00F534E3">
      <w:pPr>
        <w:pStyle w:val="paragraph"/>
        <w:tabs>
          <w:tab w:val="num" w:pos="567"/>
        </w:tabs>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（一）经费资助</w:t>
      </w:r>
    </w:p>
    <w:p w14:paraId="6FD74F2E" w14:textId="007B633F" w:rsidR="00346FF4" w:rsidRPr="006A70FD" w:rsidRDefault="00346FF4"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立项项目根据重点项目、一般项目、青年项目，享受相应的项目经费资助。其中重点项目经费</w:t>
      </w:r>
      <w:r w:rsidRPr="006A70FD">
        <w:rPr>
          <w:sz w:val="28"/>
          <w:szCs w:val="28"/>
        </w:rPr>
        <w:t>2</w:t>
      </w:r>
      <w:r w:rsidRPr="006A70FD">
        <w:rPr>
          <w:rFonts w:hint="eastAsia"/>
          <w:sz w:val="28"/>
          <w:szCs w:val="28"/>
        </w:rPr>
        <w:t>万元；一般项目经费</w:t>
      </w:r>
      <w:r w:rsidRPr="006A70FD">
        <w:rPr>
          <w:sz w:val="28"/>
          <w:szCs w:val="28"/>
        </w:rPr>
        <w:t>1</w:t>
      </w:r>
      <w:r w:rsidRPr="006A70FD">
        <w:rPr>
          <w:rFonts w:hint="eastAsia"/>
          <w:sz w:val="28"/>
          <w:szCs w:val="28"/>
        </w:rPr>
        <w:t>万元；青</w:t>
      </w:r>
      <w:r w:rsidRPr="006A70FD">
        <w:rPr>
          <w:rFonts w:hint="eastAsia"/>
          <w:sz w:val="28"/>
          <w:szCs w:val="28"/>
        </w:rPr>
        <w:lastRenderedPageBreak/>
        <w:t>年项目经费</w:t>
      </w:r>
      <w:r w:rsidR="006A70FD" w:rsidRPr="002A70B5">
        <w:rPr>
          <w:rFonts w:hint="eastAsia"/>
          <w:sz w:val="28"/>
          <w:szCs w:val="28"/>
        </w:rPr>
        <w:t>5</w:t>
      </w:r>
      <w:r w:rsidRPr="002A70B5">
        <w:rPr>
          <w:rFonts w:hint="eastAsia"/>
          <w:sz w:val="28"/>
          <w:szCs w:val="28"/>
        </w:rPr>
        <w:t>000</w:t>
      </w:r>
      <w:r w:rsidRPr="006A70FD">
        <w:rPr>
          <w:rFonts w:hint="eastAsia"/>
          <w:sz w:val="28"/>
          <w:szCs w:val="28"/>
        </w:rPr>
        <w:t>元。申请人应根据实际需要编制科学合理的经费预算。</w:t>
      </w:r>
    </w:p>
    <w:p w14:paraId="35A51C74" w14:textId="05239FD6" w:rsidR="003B0010" w:rsidRPr="006A70FD" w:rsidRDefault="00BC6BD6" w:rsidP="00F534E3">
      <w:pPr>
        <w:pStyle w:val="paragraph"/>
        <w:tabs>
          <w:tab w:val="num" w:pos="567"/>
        </w:tabs>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（二）</w:t>
      </w:r>
      <w:r w:rsidR="00DD19CE" w:rsidRPr="006A70FD">
        <w:rPr>
          <w:rFonts w:hint="eastAsia"/>
          <w:b/>
          <w:bCs/>
          <w:sz w:val="28"/>
          <w:szCs w:val="28"/>
        </w:rPr>
        <w:t>经费发放</w:t>
      </w:r>
    </w:p>
    <w:p w14:paraId="1AFA9816" w14:textId="4E9ABC64" w:rsidR="00346FF4" w:rsidRPr="006A70FD" w:rsidRDefault="00346FF4"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项目经费分两次发放：签订《立项协议书》后发放经费总额的60%，其余40%经费</w:t>
      </w:r>
      <w:proofErr w:type="gramStart"/>
      <w:r w:rsidRPr="006A70FD">
        <w:rPr>
          <w:rFonts w:hint="eastAsia"/>
          <w:sz w:val="28"/>
          <w:szCs w:val="28"/>
        </w:rPr>
        <w:t>在结项通过</w:t>
      </w:r>
      <w:proofErr w:type="gramEnd"/>
      <w:r w:rsidRPr="006A70FD">
        <w:rPr>
          <w:rFonts w:hint="eastAsia"/>
          <w:sz w:val="28"/>
          <w:szCs w:val="28"/>
        </w:rPr>
        <w:t>后再行发放。对于未能</w:t>
      </w:r>
      <w:proofErr w:type="gramStart"/>
      <w:r w:rsidRPr="006A70FD">
        <w:rPr>
          <w:rFonts w:hint="eastAsia"/>
          <w:sz w:val="28"/>
          <w:szCs w:val="28"/>
        </w:rPr>
        <w:t>结项或结项</w:t>
      </w:r>
      <w:proofErr w:type="gramEnd"/>
      <w:r w:rsidRPr="006A70FD">
        <w:rPr>
          <w:rFonts w:hint="eastAsia"/>
          <w:sz w:val="28"/>
          <w:szCs w:val="28"/>
        </w:rPr>
        <w:t>鉴定为“不合格”的项目，剩余的40%经费不再发放。</w:t>
      </w:r>
    </w:p>
    <w:p w14:paraId="1AA93E70" w14:textId="5C5448CA" w:rsidR="00346FF4" w:rsidRPr="006A70FD" w:rsidRDefault="00346FF4"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项目负责人收到经费后，须根据团队成员在项目研究中承担的工作任务确定各类经费的使用方案。</w:t>
      </w:r>
    </w:p>
    <w:p w14:paraId="11FA5452" w14:textId="08455064" w:rsidR="003B0010" w:rsidRPr="006A70FD" w:rsidRDefault="00BC6BD6" w:rsidP="00F534E3">
      <w:pPr>
        <w:pStyle w:val="paragraph"/>
        <w:tabs>
          <w:tab w:val="num" w:pos="567"/>
        </w:tabs>
        <w:spacing w:before="0" w:beforeAutospacing="0" w:after="0" w:afterAutospacing="0" w:line="276" w:lineRule="auto"/>
        <w:ind w:left="480" w:firstLineChars="30" w:firstLine="84"/>
        <w:jc w:val="both"/>
        <w:textAlignment w:val="baseline"/>
        <w:rPr>
          <w:b/>
          <w:bCs/>
          <w:sz w:val="28"/>
          <w:szCs w:val="28"/>
        </w:rPr>
      </w:pPr>
      <w:r w:rsidRPr="006A70FD">
        <w:rPr>
          <w:rFonts w:hint="eastAsia"/>
          <w:b/>
          <w:bCs/>
          <w:sz w:val="28"/>
          <w:szCs w:val="28"/>
        </w:rPr>
        <w:t>（三）</w:t>
      </w:r>
      <w:r w:rsidR="00DD19CE" w:rsidRPr="006A70FD">
        <w:rPr>
          <w:rFonts w:hint="eastAsia"/>
          <w:b/>
          <w:bCs/>
          <w:sz w:val="28"/>
          <w:szCs w:val="28"/>
        </w:rPr>
        <w:t>票据开具</w:t>
      </w:r>
    </w:p>
    <w:p w14:paraId="187F04F8" w14:textId="26ADC599" w:rsidR="00DD19CE" w:rsidRPr="006A70FD" w:rsidRDefault="00DD19CE"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申请人在收到立项和</w:t>
      </w:r>
      <w:proofErr w:type="gramStart"/>
      <w:r w:rsidRPr="006A70FD">
        <w:rPr>
          <w:rFonts w:hint="eastAsia"/>
          <w:sz w:val="28"/>
          <w:szCs w:val="28"/>
        </w:rPr>
        <w:t>结项经费</w:t>
      </w:r>
      <w:proofErr w:type="gramEnd"/>
      <w:r w:rsidRPr="006A70FD">
        <w:rPr>
          <w:rFonts w:hint="eastAsia"/>
          <w:sz w:val="28"/>
          <w:szCs w:val="28"/>
        </w:rPr>
        <w:t>后，需分别开具正规发票或国家行政事业单位收据，并寄回项目管理办公室。相关开票具体要求请见立项</w:t>
      </w:r>
      <w:proofErr w:type="gramStart"/>
      <w:r w:rsidRPr="006A70FD">
        <w:rPr>
          <w:rFonts w:hint="eastAsia"/>
          <w:sz w:val="28"/>
          <w:szCs w:val="28"/>
        </w:rPr>
        <w:t>及结项时</w:t>
      </w:r>
      <w:proofErr w:type="gramEnd"/>
      <w:r w:rsidRPr="006A70FD">
        <w:rPr>
          <w:rFonts w:hint="eastAsia"/>
          <w:sz w:val="28"/>
          <w:szCs w:val="28"/>
        </w:rPr>
        <w:t>寄送的开票说明资料。</w:t>
      </w:r>
    </w:p>
    <w:p w14:paraId="615D1878" w14:textId="4E424B68" w:rsidR="00DD19CE" w:rsidRPr="006A70FD" w:rsidRDefault="00DD19CE" w:rsidP="00F534E3">
      <w:pPr>
        <w:pStyle w:val="paragraph"/>
        <w:numPr>
          <w:ilvl w:val="0"/>
          <w:numId w:val="19"/>
        </w:numPr>
        <w:spacing w:before="0" w:beforeAutospacing="0" w:after="0" w:afterAutospacing="0" w:line="276" w:lineRule="auto"/>
        <w:jc w:val="both"/>
        <w:textAlignment w:val="baseline"/>
        <w:rPr>
          <w:b/>
          <w:bCs/>
          <w:sz w:val="28"/>
          <w:szCs w:val="28"/>
        </w:rPr>
      </w:pPr>
      <w:r w:rsidRPr="006A70FD">
        <w:rPr>
          <w:rFonts w:ascii="微软雅黑" w:eastAsia="微软雅黑" w:hAnsi="微软雅黑" w:hint="eastAsia"/>
          <w:b/>
          <w:bCs/>
          <w:sz w:val="28"/>
          <w:szCs w:val="28"/>
        </w:rPr>
        <w:t>项目成果</w:t>
      </w:r>
    </w:p>
    <w:p w14:paraId="4B808C62" w14:textId="77777777" w:rsidR="00DD19CE" w:rsidRPr="006A70FD" w:rsidRDefault="00DD19CE"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1.上海外语教育出版社有权使用研究中的所有数据和资料。上海外语教育出版社拥有课题成果优先出版权。</w:t>
      </w:r>
    </w:p>
    <w:p w14:paraId="1D966ECF" w14:textId="077F0E70" w:rsidR="00DD19CE" w:rsidRPr="006A70FD" w:rsidRDefault="00DD19CE" w:rsidP="00F534E3">
      <w:pPr>
        <w:pStyle w:val="paragraph"/>
        <w:spacing w:before="0" w:beforeAutospacing="0" w:after="0" w:afterAutospacing="0" w:line="276" w:lineRule="auto"/>
        <w:ind w:left="1" w:firstLineChars="202" w:firstLine="566"/>
        <w:jc w:val="both"/>
        <w:rPr>
          <w:sz w:val="28"/>
          <w:szCs w:val="28"/>
        </w:rPr>
      </w:pPr>
      <w:r w:rsidRPr="006A70FD">
        <w:rPr>
          <w:rFonts w:hint="eastAsia"/>
          <w:sz w:val="28"/>
          <w:szCs w:val="28"/>
        </w:rPr>
        <w:t>2. 研究成果由研究者自主出版或发表的，须在成果中注明：</w:t>
      </w:r>
      <w:r w:rsidRPr="006A70FD">
        <w:rPr>
          <w:rFonts w:hint="eastAsia"/>
          <w:sz w:val="28"/>
          <w:szCs w:val="28"/>
          <w:u w:val="single"/>
        </w:rPr>
        <w:t>本</w:t>
      </w:r>
      <w:r w:rsidR="00346FF4" w:rsidRPr="006A70FD">
        <w:rPr>
          <w:rFonts w:hint="eastAsia"/>
          <w:sz w:val="28"/>
          <w:szCs w:val="28"/>
          <w:u w:val="single"/>
        </w:rPr>
        <w:t>研究</w:t>
      </w:r>
      <w:r w:rsidRPr="006A70FD">
        <w:rPr>
          <w:rFonts w:hint="eastAsia"/>
          <w:sz w:val="28"/>
          <w:szCs w:val="28"/>
          <w:u w:val="single"/>
        </w:rPr>
        <w:t>获中国外语战略研究中心-外教社</w:t>
      </w:r>
      <w:r w:rsidR="00346FF4" w:rsidRPr="006A70FD">
        <w:rPr>
          <w:rFonts w:hint="eastAsia"/>
          <w:sz w:val="28"/>
          <w:szCs w:val="28"/>
          <w:u w:val="single"/>
        </w:rPr>
        <w:t>“</w:t>
      </w:r>
      <w:r w:rsidR="00882FAB" w:rsidRPr="006A70FD">
        <w:rPr>
          <w:rFonts w:hint="eastAsia"/>
          <w:sz w:val="28"/>
          <w:szCs w:val="28"/>
          <w:u w:val="single"/>
        </w:rPr>
        <w:t>世界语言与文化研究</w:t>
      </w:r>
      <w:r w:rsidR="00346FF4" w:rsidRPr="006A70FD">
        <w:rPr>
          <w:rFonts w:hint="eastAsia"/>
          <w:sz w:val="28"/>
          <w:szCs w:val="28"/>
          <w:u w:val="single"/>
        </w:rPr>
        <w:t>”</w:t>
      </w:r>
      <w:r w:rsidR="00882FAB" w:rsidRPr="006A70FD">
        <w:rPr>
          <w:rFonts w:hint="eastAsia"/>
          <w:sz w:val="28"/>
          <w:szCs w:val="28"/>
          <w:u w:val="single"/>
        </w:rPr>
        <w:t>项目</w:t>
      </w:r>
      <w:r w:rsidR="00346FF4" w:rsidRPr="006A70FD">
        <w:rPr>
          <w:rFonts w:hint="eastAsia"/>
          <w:sz w:val="28"/>
          <w:szCs w:val="28"/>
          <w:u w:val="single"/>
        </w:rPr>
        <w:t>资助</w:t>
      </w:r>
      <w:r w:rsidR="00346FF4" w:rsidRPr="006A70FD">
        <w:rPr>
          <w:rFonts w:hint="eastAsia"/>
          <w:sz w:val="28"/>
          <w:szCs w:val="28"/>
        </w:rPr>
        <w:t>。</w:t>
      </w:r>
    </w:p>
    <w:p w14:paraId="004D2DFD" w14:textId="77777777" w:rsidR="00F534E3" w:rsidRPr="006A70FD" w:rsidRDefault="00346FF4" w:rsidP="00F534E3">
      <w:pPr>
        <w:pStyle w:val="paragraph"/>
        <w:spacing w:before="0" w:beforeAutospacing="0" w:after="0" w:afterAutospacing="0" w:line="276" w:lineRule="auto"/>
        <w:rPr>
          <w:sz w:val="28"/>
          <w:szCs w:val="28"/>
        </w:rPr>
      </w:pPr>
      <w:r w:rsidRPr="006A70FD">
        <w:rPr>
          <w:rFonts w:hint="eastAsia"/>
          <w:sz w:val="28"/>
          <w:szCs w:val="28"/>
        </w:rPr>
        <w:t xml:space="preserve"> </w:t>
      </w:r>
      <w:r w:rsidRPr="006A70FD">
        <w:rPr>
          <w:sz w:val="28"/>
          <w:szCs w:val="28"/>
        </w:rPr>
        <w:t xml:space="preserve"> </w:t>
      </w:r>
      <w:r w:rsidR="00F534E3" w:rsidRPr="006A70FD">
        <w:rPr>
          <w:sz w:val="28"/>
          <w:szCs w:val="28"/>
        </w:rPr>
        <w:t xml:space="preserve"> </w:t>
      </w:r>
    </w:p>
    <w:p w14:paraId="567F53EE" w14:textId="3A8F781E" w:rsidR="00DD19CE" w:rsidRPr="006A70FD" w:rsidRDefault="00DD19CE" w:rsidP="00F534E3">
      <w:pPr>
        <w:pStyle w:val="paragraph"/>
        <w:spacing w:before="0" w:beforeAutospacing="0" w:after="0" w:afterAutospacing="0" w:line="276" w:lineRule="auto"/>
        <w:ind w:firstLineChars="200" w:firstLine="560"/>
        <w:rPr>
          <w:sz w:val="28"/>
          <w:szCs w:val="28"/>
        </w:rPr>
      </w:pPr>
      <w:r w:rsidRPr="006A70FD">
        <w:rPr>
          <w:rFonts w:hint="eastAsia"/>
          <w:sz w:val="28"/>
          <w:szCs w:val="28"/>
        </w:rPr>
        <w:t>本</w:t>
      </w:r>
      <w:r w:rsidR="00F534E3" w:rsidRPr="006A70FD">
        <w:rPr>
          <w:rFonts w:hint="eastAsia"/>
          <w:sz w:val="28"/>
          <w:szCs w:val="28"/>
        </w:rPr>
        <w:t>指南的</w:t>
      </w:r>
      <w:r w:rsidRPr="006A70FD">
        <w:rPr>
          <w:rFonts w:hint="eastAsia"/>
          <w:sz w:val="28"/>
          <w:szCs w:val="28"/>
        </w:rPr>
        <w:t>最终解释权归</w:t>
      </w:r>
      <w:r w:rsidR="00346FF4" w:rsidRPr="006A70FD">
        <w:rPr>
          <w:rFonts w:hint="eastAsia"/>
          <w:sz w:val="28"/>
          <w:szCs w:val="28"/>
        </w:rPr>
        <w:t>“世界语言与文化研究”项目管理办公室</w:t>
      </w:r>
      <w:r w:rsidR="00F534E3" w:rsidRPr="006A70FD">
        <w:rPr>
          <w:rFonts w:hint="eastAsia"/>
          <w:sz w:val="28"/>
          <w:szCs w:val="28"/>
        </w:rPr>
        <w:t>所有。</w:t>
      </w:r>
    </w:p>
    <w:p w14:paraId="2CFFF84F" w14:textId="04479571" w:rsidR="00F534E3" w:rsidRPr="006A70FD" w:rsidRDefault="00F534E3" w:rsidP="00F534E3">
      <w:pPr>
        <w:pStyle w:val="paragraph"/>
        <w:spacing w:before="0" w:beforeAutospacing="0" w:after="0" w:afterAutospacing="0" w:line="276" w:lineRule="auto"/>
        <w:ind w:firstLineChars="200" w:firstLine="560"/>
        <w:rPr>
          <w:sz w:val="28"/>
          <w:szCs w:val="28"/>
        </w:rPr>
      </w:pPr>
    </w:p>
    <w:p w14:paraId="493CC553" w14:textId="77777777" w:rsidR="00476B69" w:rsidRPr="006A70FD" w:rsidRDefault="00476B69" w:rsidP="00F534E3">
      <w:pPr>
        <w:pStyle w:val="paragraph"/>
        <w:spacing w:before="0" w:beforeAutospacing="0" w:after="0" w:afterAutospacing="0" w:line="276" w:lineRule="auto"/>
        <w:ind w:firstLineChars="200" w:firstLine="560"/>
        <w:rPr>
          <w:sz w:val="28"/>
          <w:szCs w:val="28"/>
        </w:rPr>
      </w:pPr>
    </w:p>
    <w:p w14:paraId="648E5155" w14:textId="77777777" w:rsidR="001475D4" w:rsidRDefault="00DD19CE" w:rsidP="00F534E3">
      <w:pPr>
        <w:pStyle w:val="paragraph"/>
        <w:spacing w:before="0" w:beforeAutospacing="0" w:after="0" w:afterAutospacing="0" w:line="276" w:lineRule="auto"/>
        <w:jc w:val="right"/>
        <w:rPr>
          <w:sz w:val="28"/>
          <w:szCs w:val="28"/>
        </w:rPr>
      </w:pPr>
      <w:r w:rsidRPr="006A70FD">
        <w:rPr>
          <w:rFonts w:hint="eastAsia"/>
          <w:sz w:val="28"/>
          <w:szCs w:val="28"/>
        </w:rPr>
        <w:t>中国外语战略研究中心</w:t>
      </w:r>
    </w:p>
    <w:p w14:paraId="1AC59397" w14:textId="5FDD9ABA" w:rsidR="00DD19CE" w:rsidRPr="006A70FD" w:rsidRDefault="00DD19CE" w:rsidP="00F534E3">
      <w:pPr>
        <w:pStyle w:val="paragraph"/>
        <w:spacing w:before="0" w:beforeAutospacing="0" w:after="0" w:afterAutospacing="0" w:line="276" w:lineRule="auto"/>
        <w:jc w:val="right"/>
        <w:rPr>
          <w:rFonts w:ascii="-webkit-standard" w:hAnsi="-webkit-standard" w:hint="eastAsia"/>
          <w:sz w:val="28"/>
          <w:szCs w:val="28"/>
        </w:rPr>
      </w:pPr>
      <w:r w:rsidRPr="006A70FD">
        <w:rPr>
          <w:rFonts w:hint="eastAsia"/>
          <w:sz w:val="28"/>
          <w:szCs w:val="28"/>
        </w:rPr>
        <w:t>202</w:t>
      </w:r>
      <w:r w:rsidR="00D40138">
        <w:rPr>
          <w:sz w:val="28"/>
          <w:szCs w:val="28"/>
        </w:rPr>
        <w:t>3</w:t>
      </w:r>
      <w:r w:rsidRPr="006A70FD">
        <w:rPr>
          <w:rFonts w:hint="eastAsia"/>
          <w:sz w:val="28"/>
          <w:szCs w:val="28"/>
        </w:rPr>
        <w:t>年</w:t>
      </w:r>
      <w:r w:rsidR="00486776">
        <w:rPr>
          <w:sz w:val="28"/>
          <w:szCs w:val="28"/>
        </w:rPr>
        <w:t>10</w:t>
      </w:r>
      <w:r w:rsidRPr="006A70FD">
        <w:rPr>
          <w:rFonts w:hint="eastAsia"/>
          <w:sz w:val="28"/>
          <w:szCs w:val="28"/>
        </w:rPr>
        <w:t>月</w:t>
      </w:r>
    </w:p>
    <w:sectPr w:rsidR="00DD19CE" w:rsidRPr="006A70FD" w:rsidSect="00BC6BD6">
      <w:footerReference w:type="default" r:id="rId8"/>
      <w:pgSz w:w="11900" w:h="16840"/>
      <w:pgMar w:top="1531" w:right="1871" w:bottom="1531" w:left="1871"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79DF" w14:textId="77777777" w:rsidR="0008398B" w:rsidRDefault="0008398B" w:rsidP="002C18E2">
      <w:r>
        <w:separator/>
      </w:r>
    </w:p>
  </w:endnote>
  <w:endnote w:type="continuationSeparator" w:id="0">
    <w:p w14:paraId="4080CE52" w14:textId="77777777" w:rsidR="0008398B" w:rsidRDefault="0008398B" w:rsidP="002C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华文中宋">
    <w:panose1 w:val="02010600040101010101"/>
    <w:charset w:val="86"/>
    <w:family w:val="auto"/>
    <w:pitch w:val="variable"/>
    <w:sig w:usb0="00000287" w:usb1="080F0000" w:usb2="00000010" w:usb3="00000000" w:csb0="0004009F" w:csb1="00000000"/>
  </w:font>
  <w:font w:name="-webkit-standard">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828872"/>
      <w:docPartObj>
        <w:docPartGallery w:val="Page Numbers (Bottom of Page)"/>
        <w:docPartUnique/>
      </w:docPartObj>
    </w:sdtPr>
    <w:sdtEndPr/>
    <w:sdtContent>
      <w:sdt>
        <w:sdtPr>
          <w:id w:val="1728636285"/>
          <w:docPartObj>
            <w:docPartGallery w:val="Page Numbers (Top of Page)"/>
            <w:docPartUnique/>
          </w:docPartObj>
        </w:sdtPr>
        <w:sdtEndPr/>
        <w:sdtContent>
          <w:p w14:paraId="71475AA4" w14:textId="77777777" w:rsidR="00EA12AB" w:rsidRDefault="00EA12AB">
            <w:pPr>
              <w:pStyle w:val="a5"/>
              <w:jc w:val="center"/>
            </w:pPr>
          </w:p>
          <w:p w14:paraId="2659C9BD" w14:textId="5BB0350D" w:rsidR="00EA12AB" w:rsidRDefault="00EA12A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16B7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16B75">
              <w:rPr>
                <w:b/>
                <w:bCs/>
                <w:noProof/>
              </w:rPr>
              <w:t>7</w:t>
            </w:r>
            <w:r>
              <w:rPr>
                <w:b/>
                <w:bCs/>
                <w:sz w:val="24"/>
                <w:szCs w:val="24"/>
              </w:rPr>
              <w:fldChar w:fldCharType="end"/>
            </w:r>
          </w:p>
        </w:sdtContent>
      </w:sdt>
    </w:sdtContent>
  </w:sdt>
  <w:p w14:paraId="2AA7337B" w14:textId="77777777" w:rsidR="00EA12AB" w:rsidRDefault="00EA1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7F3B7" w14:textId="77777777" w:rsidR="0008398B" w:rsidRDefault="0008398B" w:rsidP="002C18E2">
      <w:r>
        <w:separator/>
      </w:r>
    </w:p>
  </w:footnote>
  <w:footnote w:type="continuationSeparator" w:id="0">
    <w:p w14:paraId="71DAA00A" w14:textId="77777777" w:rsidR="0008398B" w:rsidRDefault="0008398B" w:rsidP="002C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904"/>
    <w:multiLevelType w:val="multilevel"/>
    <w:tmpl w:val="B66E3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33CAF"/>
    <w:multiLevelType w:val="multilevel"/>
    <w:tmpl w:val="6B78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86"/>
    <w:multiLevelType w:val="multilevel"/>
    <w:tmpl w:val="27A2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0700C"/>
    <w:multiLevelType w:val="multilevel"/>
    <w:tmpl w:val="A016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5538C"/>
    <w:multiLevelType w:val="hybridMultilevel"/>
    <w:tmpl w:val="C744F2B4"/>
    <w:lvl w:ilvl="0" w:tplc="0409000F">
      <w:start w:val="1"/>
      <w:numFmt w:val="decimal"/>
      <w:lvlText w:val="%1."/>
      <w:lvlJc w:val="left"/>
      <w:pPr>
        <w:ind w:left="1297" w:hanging="420"/>
      </w:pPr>
    </w:lvl>
    <w:lvl w:ilvl="1" w:tplc="0409000F">
      <w:start w:val="1"/>
      <w:numFmt w:val="decimal"/>
      <w:lvlText w:val="%2."/>
      <w:lvlJc w:val="left"/>
      <w:pPr>
        <w:ind w:left="1717" w:hanging="420"/>
      </w:p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5" w15:restartNumberingAfterBreak="0">
    <w:nsid w:val="1B816847"/>
    <w:multiLevelType w:val="multilevel"/>
    <w:tmpl w:val="529ED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D0AFE"/>
    <w:multiLevelType w:val="multilevel"/>
    <w:tmpl w:val="B4025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14ED6"/>
    <w:multiLevelType w:val="multilevel"/>
    <w:tmpl w:val="529ED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57C78"/>
    <w:multiLevelType w:val="hybridMultilevel"/>
    <w:tmpl w:val="7BF01182"/>
    <w:lvl w:ilvl="0" w:tplc="CD700160">
      <w:start w:val="1"/>
      <w:numFmt w:val="japaneseCounting"/>
      <w:lvlText w:val="%1、"/>
      <w:lvlJc w:val="left"/>
      <w:pPr>
        <w:ind w:left="1440" w:hanging="720"/>
      </w:pPr>
      <w:rPr>
        <w:rFonts w:ascii="微软雅黑" w:eastAsia="微软雅黑" w:hAnsi="微软雅黑" w:hint="default"/>
      </w:rPr>
    </w:lvl>
    <w:lvl w:ilvl="1" w:tplc="0F42C910">
      <w:start w:val="1"/>
      <w:numFmt w:val="decimal"/>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294F7F95"/>
    <w:multiLevelType w:val="multilevel"/>
    <w:tmpl w:val="AC9447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55FA8"/>
    <w:multiLevelType w:val="hybridMultilevel"/>
    <w:tmpl w:val="ECFE60BE"/>
    <w:lvl w:ilvl="0" w:tplc="0409000F">
      <w:start w:val="1"/>
      <w:numFmt w:val="decimal"/>
      <w:lvlText w:val="%1."/>
      <w:lvlJc w:val="left"/>
      <w:pPr>
        <w:ind w:left="1297" w:hanging="420"/>
      </w:pPr>
    </w:lvl>
    <w:lvl w:ilvl="1" w:tplc="04090019">
      <w:start w:val="1"/>
      <w:numFmt w:val="lowerLetter"/>
      <w:lvlText w:val="%2)"/>
      <w:lvlJc w:val="left"/>
      <w:pPr>
        <w:ind w:left="1717" w:hanging="420"/>
      </w:p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11" w15:restartNumberingAfterBreak="0">
    <w:nsid w:val="35803F63"/>
    <w:multiLevelType w:val="multilevel"/>
    <w:tmpl w:val="D866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D2FAD"/>
    <w:multiLevelType w:val="multilevel"/>
    <w:tmpl w:val="7286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366F5"/>
    <w:multiLevelType w:val="multilevel"/>
    <w:tmpl w:val="0670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031335"/>
    <w:multiLevelType w:val="hybridMultilevel"/>
    <w:tmpl w:val="2F54341C"/>
    <w:lvl w:ilvl="0" w:tplc="0409000F">
      <w:start w:val="1"/>
      <w:numFmt w:val="decimal"/>
      <w:lvlText w:val="%1."/>
      <w:lvlJc w:val="left"/>
      <w:pPr>
        <w:ind w:left="987" w:hanging="420"/>
      </w:p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4C3C6EA1"/>
    <w:multiLevelType w:val="hybridMultilevel"/>
    <w:tmpl w:val="BBBCC04E"/>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4EE2752E"/>
    <w:multiLevelType w:val="hybridMultilevel"/>
    <w:tmpl w:val="8580E5FE"/>
    <w:lvl w:ilvl="0" w:tplc="C4E2BA60">
      <w:start w:val="1"/>
      <w:numFmt w:val="decimal"/>
      <w:lvlText w:val="%1."/>
      <w:lvlJc w:val="left"/>
      <w:pPr>
        <w:ind w:left="560" w:hanging="2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7" w15:restartNumberingAfterBreak="0">
    <w:nsid w:val="5B5B76DA"/>
    <w:multiLevelType w:val="multilevel"/>
    <w:tmpl w:val="99FC0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8154E3"/>
    <w:multiLevelType w:val="multilevel"/>
    <w:tmpl w:val="C4741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717A8"/>
    <w:multiLevelType w:val="multilevel"/>
    <w:tmpl w:val="6ABC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2D48E0"/>
    <w:multiLevelType w:val="hybridMultilevel"/>
    <w:tmpl w:val="03EAA306"/>
    <w:lvl w:ilvl="0" w:tplc="0409000F">
      <w:start w:val="1"/>
      <w:numFmt w:val="decimal"/>
      <w:lvlText w:val="%1."/>
      <w:lvlJc w:val="left"/>
      <w:pPr>
        <w:ind w:left="1297" w:hanging="420"/>
      </w:pPr>
    </w:lvl>
    <w:lvl w:ilvl="1" w:tplc="0409000F">
      <w:start w:val="1"/>
      <w:numFmt w:val="decimal"/>
      <w:lvlText w:val="%2."/>
      <w:lvlJc w:val="left"/>
      <w:pPr>
        <w:ind w:left="1717" w:hanging="420"/>
      </w:p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21" w15:restartNumberingAfterBreak="0">
    <w:nsid w:val="6EB863F8"/>
    <w:multiLevelType w:val="multilevel"/>
    <w:tmpl w:val="DF6E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2D7547"/>
    <w:multiLevelType w:val="multilevel"/>
    <w:tmpl w:val="1230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52A4B"/>
    <w:multiLevelType w:val="multilevel"/>
    <w:tmpl w:val="8294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D5960"/>
    <w:multiLevelType w:val="multilevel"/>
    <w:tmpl w:val="E95C0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5F0A75"/>
    <w:multiLevelType w:val="multilevel"/>
    <w:tmpl w:val="D650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
  </w:num>
  <w:num w:numId="4">
    <w:abstractNumId w:val="2"/>
  </w:num>
  <w:num w:numId="5">
    <w:abstractNumId w:val="5"/>
  </w:num>
  <w:num w:numId="6">
    <w:abstractNumId w:val="13"/>
  </w:num>
  <w:num w:numId="7">
    <w:abstractNumId w:val="22"/>
  </w:num>
  <w:num w:numId="8">
    <w:abstractNumId w:val="3"/>
  </w:num>
  <w:num w:numId="9">
    <w:abstractNumId w:val="11"/>
  </w:num>
  <w:num w:numId="10">
    <w:abstractNumId w:val="23"/>
  </w:num>
  <w:num w:numId="11">
    <w:abstractNumId w:val="18"/>
  </w:num>
  <w:num w:numId="12">
    <w:abstractNumId w:val="17"/>
  </w:num>
  <w:num w:numId="13">
    <w:abstractNumId w:val="21"/>
  </w:num>
  <w:num w:numId="14">
    <w:abstractNumId w:val="0"/>
  </w:num>
  <w:num w:numId="15">
    <w:abstractNumId w:val="6"/>
  </w:num>
  <w:num w:numId="16">
    <w:abstractNumId w:val="25"/>
  </w:num>
  <w:num w:numId="17">
    <w:abstractNumId w:val="9"/>
  </w:num>
  <w:num w:numId="18">
    <w:abstractNumId w:val="12"/>
  </w:num>
  <w:num w:numId="19">
    <w:abstractNumId w:val="8"/>
  </w:num>
  <w:num w:numId="20">
    <w:abstractNumId w:val="16"/>
  </w:num>
  <w:num w:numId="21">
    <w:abstractNumId w:val="10"/>
  </w:num>
  <w:num w:numId="22">
    <w:abstractNumId w:val="20"/>
  </w:num>
  <w:num w:numId="23">
    <w:abstractNumId w:val="4"/>
  </w:num>
  <w:num w:numId="24">
    <w:abstractNumId w:val="15"/>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CE"/>
    <w:rsid w:val="000473BF"/>
    <w:rsid w:val="00047E91"/>
    <w:rsid w:val="00063C88"/>
    <w:rsid w:val="0008398B"/>
    <w:rsid w:val="000961A1"/>
    <w:rsid w:val="000A6CBE"/>
    <w:rsid w:val="000C7AD4"/>
    <w:rsid w:val="000E5C94"/>
    <w:rsid w:val="00126BA2"/>
    <w:rsid w:val="001340F0"/>
    <w:rsid w:val="00142472"/>
    <w:rsid w:val="001475D4"/>
    <w:rsid w:val="001970D4"/>
    <w:rsid w:val="001C5976"/>
    <w:rsid w:val="001F6A4F"/>
    <w:rsid w:val="0025200C"/>
    <w:rsid w:val="00262385"/>
    <w:rsid w:val="0028452E"/>
    <w:rsid w:val="002A70B5"/>
    <w:rsid w:val="002C18E2"/>
    <w:rsid w:val="002D39E1"/>
    <w:rsid w:val="002E694D"/>
    <w:rsid w:val="00313C32"/>
    <w:rsid w:val="00321341"/>
    <w:rsid w:val="00330FDC"/>
    <w:rsid w:val="00346FF4"/>
    <w:rsid w:val="00361EF3"/>
    <w:rsid w:val="00372903"/>
    <w:rsid w:val="003951C8"/>
    <w:rsid w:val="003B0010"/>
    <w:rsid w:val="003D4DED"/>
    <w:rsid w:val="003F448B"/>
    <w:rsid w:val="00402641"/>
    <w:rsid w:val="00403B98"/>
    <w:rsid w:val="004049A0"/>
    <w:rsid w:val="0041023F"/>
    <w:rsid w:val="0042365F"/>
    <w:rsid w:val="00430531"/>
    <w:rsid w:val="00431623"/>
    <w:rsid w:val="00476B69"/>
    <w:rsid w:val="0048236B"/>
    <w:rsid w:val="00486776"/>
    <w:rsid w:val="004B5FB9"/>
    <w:rsid w:val="004F53E2"/>
    <w:rsid w:val="005032AD"/>
    <w:rsid w:val="00511FC9"/>
    <w:rsid w:val="00521890"/>
    <w:rsid w:val="00530698"/>
    <w:rsid w:val="00536580"/>
    <w:rsid w:val="005431C9"/>
    <w:rsid w:val="0056002E"/>
    <w:rsid w:val="00591FAB"/>
    <w:rsid w:val="00592410"/>
    <w:rsid w:val="005B4DE0"/>
    <w:rsid w:val="005B6A04"/>
    <w:rsid w:val="005C127D"/>
    <w:rsid w:val="005D2048"/>
    <w:rsid w:val="005F19D5"/>
    <w:rsid w:val="006237EA"/>
    <w:rsid w:val="006453E1"/>
    <w:rsid w:val="006955B9"/>
    <w:rsid w:val="0069799B"/>
    <w:rsid w:val="006A3F4C"/>
    <w:rsid w:val="006A70FD"/>
    <w:rsid w:val="006D12AD"/>
    <w:rsid w:val="006E7DD7"/>
    <w:rsid w:val="0070638F"/>
    <w:rsid w:val="00750736"/>
    <w:rsid w:val="00767250"/>
    <w:rsid w:val="0077785D"/>
    <w:rsid w:val="007832BC"/>
    <w:rsid w:val="007855D9"/>
    <w:rsid w:val="007B0312"/>
    <w:rsid w:val="007C71EA"/>
    <w:rsid w:val="0081300C"/>
    <w:rsid w:val="00841963"/>
    <w:rsid w:val="008667C6"/>
    <w:rsid w:val="0087508A"/>
    <w:rsid w:val="00882FAB"/>
    <w:rsid w:val="0089583C"/>
    <w:rsid w:val="008C6FB9"/>
    <w:rsid w:val="00926BB0"/>
    <w:rsid w:val="009573FF"/>
    <w:rsid w:val="009732E0"/>
    <w:rsid w:val="00973E60"/>
    <w:rsid w:val="009916E3"/>
    <w:rsid w:val="009B03AC"/>
    <w:rsid w:val="009B53CC"/>
    <w:rsid w:val="009C4D4C"/>
    <w:rsid w:val="009C7E3A"/>
    <w:rsid w:val="009D7DB5"/>
    <w:rsid w:val="00A16914"/>
    <w:rsid w:val="00A201CA"/>
    <w:rsid w:val="00A207C0"/>
    <w:rsid w:val="00A268BD"/>
    <w:rsid w:val="00A44E62"/>
    <w:rsid w:val="00A515E1"/>
    <w:rsid w:val="00A57AF2"/>
    <w:rsid w:val="00A84E11"/>
    <w:rsid w:val="00A97F83"/>
    <w:rsid w:val="00AD7649"/>
    <w:rsid w:val="00AE34C4"/>
    <w:rsid w:val="00B04A16"/>
    <w:rsid w:val="00B054F4"/>
    <w:rsid w:val="00B16B75"/>
    <w:rsid w:val="00B20883"/>
    <w:rsid w:val="00B4106F"/>
    <w:rsid w:val="00B609B5"/>
    <w:rsid w:val="00B6130A"/>
    <w:rsid w:val="00BA0168"/>
    <w:rsid w:val="00BC6BD6"/>
    <w:rsid w:val="00BC7CF0"/>
    <w:rsid w:val="00BD10DF"/>
    <w:rsid w:val="00BD4A6C"/>
    <w:rsid w:val="00CA4674"/>
    <w:rsid w:val="00CD7095"/>
    <w:rsid w:val="00CD73BE"/>
    <w:rsid w:val="00D111A0"/>
    <w:rsid w:val="00D218F4"/>
    <w:rsid w:val="00D35041"/>
    <w:rsid w:val="00D40138"/>
    <w:rsid w:val="00D46C6E"/>
    <w:rsid w:val="00D64885"/>
    <w:rsid w:val="00D92B9A"/>
    <w:rsid w:val="00D959A0"/>
    <w:rsid w:val="00DA35C0"/>
    <w:rsid w:val="00DD19CE"/>
    <w:rsid w:val="00DE69B8"/>
    <w:rsid w:val="00DF3211"/>
    <w:rsid w:val="00E03105"/>
    <w:rsid w:val="00E03646"/>
    <w:rsid w:val="00E26426"/>
    <w:rsid w:val="00E52B09"/>
    <w:rsid w:val="00EA12AB"/>
    <w:rsid w:val="00EA1421"/>
    <w:rsid w:val="00EB7636"/>
    <w:rsid w:val="00ED58E0"/>
    <w:rsid w:val="00EE591D"/>
    <w:rsid w:val="00EF758C"/>
    <w:rsid w:val="00F00935"/>
    <w:rsid w:val="00F534E3"/>
    <w:rsid w:val="00F70810"/>
    <w:rsid w:val="00F8203C"/>
    <w:rsid w:val="00FC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453DD"/>
  <w14:defaultImageDpi w14:val="32767"/>
  <w15:chartTrackingRefBased/>
  <w15:docId w15:val="{17E347D4-3776-474B-8AB3-AE87AD3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正文 CS 字体)"/>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D19CE"/>
    <w:pPr>
      <w:widowControl/>
      <w:spacing w:before="100" w:beforeAutospacing="1" w:after="100" w:afterAutospacing="1"/>
      <w:jc w:val="left"/>
    </w:pPr>
    <w:rPr>
      <w:rFonts w:ascii="宋体" w:hAnsi="宋体" w:cs="宋体"/>
      <w:kern w:val="0"/>
    </w:rPr>
  </w:style>
  <w:style w:type="paragraph" w:styleId="a3">
    <w:name w:val="header"/>
    <w:basedOn w:val="a"/>
    <w:link w:val="a4"/>
    <w:uiPriority w:val="99"/>
    <w:unhideWhenUsed/>
    <w:rsid w:val="002C1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18E2"/>
    <w:rPr>
      <w:sz w:val="18"/>
      <w:szCs w:val="18"/>
    </w:rPr>
  </w:style>
  <w:style w:type="paragraph" w:styleId="a5">
    <w:name w:val="footer"/>
    <w:basedOn w:val="a"/>
    <w:link w:val="a6"/>
    <w:uiPriority w:val="99"/>
    <w:unhideWhenUsed/>
    <w:rsid w:val="002C18E2"/>
    <w:pPr>
      <w:tabs>
        <w:tab w:val="center" w:pos="4153"/>
        <w:tab w:val="right" w:pos="8306"/>
      </w:tabs>
      <w:snapToGrid w:val="0"/>
      <w:jc w:val="left"/>
    </w:pPr>
    <w:rPr>
      <w:sz w:val="18"/>
      <w:szCs w:val="18"/>
    </w:rPr>
  </w:style>
  <w:style w:type="character" w:customStyle="1" w:styleId="a6">
    <w:name w:val="页脚 字符"/>
    <w:basedOn w:val="a0"/>
    <w:link w:val="a5"/>
    <w:uiPriority w:val="99"/>
    <w:rsid w:val="002C18E2"/>
    <w:rPr>
      <w:sz w:val="18"/>
      <w:szCs w:val="18"/>
    </w:rPr>
  </w:style>
  <w:style w:type="paragraph" w:styleId="a7">
    <w:name w:val="Balloon Text"/>
    <w:basedOn w:val="a"/>
    <w:link w:val="a8"/>
    <w:uiPriority w:val="99"/>
    <w:semiHidden/>
    <w:unhideWhenUsed/>
    <w:rsid w:val="005B6A04"/>
    <w:rPr>
      <w:sz w:val="18"/>
      <w:szCs w:val="18"/>
    </w:rPr>
  </w:style>
  <w:style w:type="character" w:customStyle="1" w:styleId="a8">
    <w:name w:val="批注框文本 字符"/>
    <w:basedOn w:val="a0"/>
    <w:link w:val="a7"/>
    <w:uiPriority w:val="99"/>
    <w:semiHidden/>
    <w:rsid w:val="005B6A04"/>
    <w:rPr>
      <w:sz w:val="18"/>
      <w:szCs w:val="18"/>
    </w:rPr>
  </w:style>
  <w:style w:type="character" w:styleId="a9">
    <w:name w:val="annotation reference"/>
    <w:basedOn w:val="a0"/>
    <w:uiPriority w:val="99"/>
    <w:semiHidden/>
    <w:unhideWhenUsed/>
    <w:rsid w:val="005B6A04"/>
    <w:rPr>
      <w:sz w:val="21"/>
      <w:szCs w:val="21"/>
    </w:rPr>
  </w:style>
  <w:style w:type="paragraph" w:styleId="aa">
    <w:name w:val="annotation text"/>
    <w:basedOn w:val="a"/>
    <w:link w:val="ab"/>
    <w:uiPriority w:val="99"/>
    <w:semiHidden/>
    <w:unhideWhenUsed/>
    <w:rsid w:val="005B6A04"/>
    <w:pPr>
      <w:jc w:val="left"/>
    </w:pPr>
  </w:style>
  <w:style w:type="character" w:customStyle="1" w:styleId="ab">
    <w:name w:val="批注文字 字符"/>
    <w:basedOn w:val="a0"/>
    <w:link w:val="aa"/>
    <w:uiPriority w:val="99"/>
    <w:semiHidden/>
    <w:rsid w:val="005B6A04"/>
  </w:style>
  <w:style w:type="paragraph" w:styleId="ac">
    <w:name w:val="annotation subject"/>
    <w:basedOn w:val="aa"/>
    <w:next w:val="aa"/>
    <w:link w:val="ad"/>
    <w:uiPriority w:val="99"/>
    <w:semiHidden/>
    <w:unhideWhenUsed/>
    <w:rsid w:val="005B6A04"/>
    <w:rPr>
      <w:b/>
      <w:bCs/>
    </w:rPr>
  </w:style>
  <w:style w:type="character" w:customStyle="1" w:styleId="ad">
    <w:name w:val="批注主题 字符"/>
    <w:basedOn w:val="ab"/>
    <w:link w:val="ac"/>
    <w:uiPriority w:val="99"/>
    <w:semiHidden/>
    <w:rsid w:val="005B6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3493">
      <w:bodyDiv w:val="1"/>
      <w:marLeft w:val="0"/>
      <w:marRight w:val="0"/>
      <w:marTop w:val="0"/>
      <w:marBottom w:val="0"/>
      <w:divBdr>
        <w:top w:val="none" w:sz="0" w:space="0" w:color="auto"/>
        <w:left w:val="none" w:sz="0" w:space="0" w:color="auto"/>
        <w:bottom w:val="none" w:sz="0" w:space="0" w:color="auto"/>
        <w:right w:val="none" w:sz="0" w:space="0" w:color="auto"/>
      </w:divBdr>
      <w:divsChild>
        <w:div w:id="1950119194">
          <w:marLeft w:val="0"/>
          <w:marRight w:val="0"/>
          <w:marTop w:val="0"/>
          <w:marBottom w:val="0"/>
          <w:divBdr>
            <w:top w:val="none" w:sz="0" w:space="0" w:color="auto"/>
            <w:left w:val="none" w:sz="0" w:space="0" w:color="auto"/>
            <w:bottom w:val="none" w:sz="0" w:space="0" w:color="auto"/>
            <w:right w:val="none" w:sz="0" w:space="0" w:color="auto"/>
          </w:divBdr>
          <w:divsChild>
            <w:div w:id="227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87D-C136-4165-9F7C-CFB71EDB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蓉晖</dc:creator>
  <cp:keywords/>
  <dc:description/>
  <cp:lastModifiedBy>马晖</cp:lastModifiedBy>
  <cp:revision>15</cp:revision>
  <dcterms:created xsi:type="dcterms:W3CDTF">2023-09-21T07:14:00Z</dcterms:created>
  <dcterms:modified xsi:type="dcterms:W3CDTF">2023-10-10T08:38:00Z</dcterms:modified>
</cp:coreProperties>
</file>